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7777777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p>
    <w:p w14:paraId="416F8E85" w14:textId="56DF5F43" w:rsidR="00D3517B" w:rsidRDefault="002D3AED"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May</w:t>
      </w:r>
      <w:r w:rsidR="00857F9E">
        <w:rPr>
          <w:rFonts w:ascii="Arial" w:hAnsi="Arial" w:cs="Arial"/>
          <w:b/>
          <w:bCs/>
          <w:color w:val="000000"/>
          <w:sz w:val="36"/>
          <w:szCs w:val="36"/>
        </w:rPr>
        <w:t xml:space="preserve"> 2024</w:t>
      </w:r>
    </w:p>
    <w:p w14:paraId="6FBB6AAA" w14:textId="77777777" w:rsidR="00D3517B" w:rsidRDefault="00D3517B" w:rsidP="00D3517B">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03F8009C" w14:textId="77777777" w:rsidR="00D3517B" w:rsidRDefault="00D3517B" w:rsidP="00D3517B">
      <w:pPr>
        <w:widowControl/>
        <w:tabs>
          <w:tab w:val="left" w:pos="0"/>
        </w:tabs>
        <w:spacing w:before="0" w:after="0"/>
        <w:jc w:val="center"/>
        <w:rPr>
          <w:rFonts w:ascii="Arial" w:hAnsi="Arial" w:cs="Arial"/>
          <w:b/>
          <w:bCs/>
          <w:sz w:val="32"/>
          <w:szCs w:val="32"/>
        </w:rPr>
      </w:pPr>
    </w:p>
    <w:p w14:paraId="415DC1DB" w14:textId="5414A262" w:rsidR="00D31EFF" w:rsidRDefault="002D3AED" w:rsidP="005F3A09">
      <w:pPr>
        <w:widowControl/>
        <w:tabs>
          <w:tab w:val="left" w:pos="0"/>
        </w:tabs>
        <w:spacing w:before="0" w:after="0"/>
        <w:rPr>
          <w:rFonts w:ascii="Arial" w:hAnsi="Arial" w:cs="Arial"/>
          <w:bCs/>
          <w:sz w:val="22"/>
          <w:szCs w:val="22"/>
        </w:rPr>
      </w:pPr>
      <w:r>
        <w:rPr>
          <w:rFonts w:ascii="Arial" w:hAnsi="Arial" w:cs="Arial"/>
          <w:bCs/>
          <w:sz w:val="22"/>
          <w:szCs w:val="22"/>
        </w:rPr>
        <w:t>May 7</w:t>
      </w:r>
      <w:r w:rsidRPr="002D3AED">
        <w:rPr>
          <w:rFonts w:ascii="Arial" w:hAnsi="Arial" w:cs="Arial"/>
          <w:bCs/>
          <w:sz w:val="22"/>
          <w:szCs w:val="22"/>
          <w:vertAlign w:val="superscript"/>
        </w:rPr>
        <w:t>th</w:t>
      </w:r>
      <w:r>
        <w:rPr>
          <w:rFonts w:ascii="Arial" w:hAnsi="Arial" w:cs="Arial"/>
          <w:bCs/>
          <w:sz w:val="22"/>
          <w:szCs w:val="22"/>
        </w:rPr>
        <w:t>- YPN at Hill Station from 5 to 7 PM</w:t>
      </w:r>
    </w:p>
    <w:p w14:paraId="50768ABD" w14:textId="3527F69A" w:rsidR="002D3AED" w:rsidRDefault="002D3AED" w:rsidP="005F3A09">
      <w:pPr>
        <w:widowControl/>
        <w:tabs>
          <w:tab w:val="left" w:pos="0"/>
        </w:tabs>
        <w:spacing w:before="0" w:after="0"/>
        <w:rPr>
          <w:rFonts w:ascii="Arial" w:hAnsi="Arial" w:cs="Arial"/>
          <w:bCs/>
          <w:sz w:val="22"/>
          <w:szCs w:val="22"/>
        </w:rPr>
      </w:pPr>
      <w:r>
        <w:rPr>
          <w:rFonts w:ascii="Arial" w:hAnsi="Arial" w:cs="Arial"/>
          <w:bCs/>
          <w:sz w:val="22"/>
          <w:szCs w:val="22"/>
        </w:rPr>
        <w:t>May 13</w:t>
      </w:r>
      <w:r w:rsidRPr="002D3AED">
        <w:rPr>
          <w:rFonts w:ascii="Arial" w:hAnsi="Arial" w:cs="Arial"/>
          <w:bCs/>
          <w:sz w:val="22"/>
          <w:szCs w:val="22"/>
          <w:vertAlign w:val="superscript"/>
        </w:rPr>
        <w:t>th</w:t>
      </w:r>
      <w:r>
        <w:rPr>
          <w:rFonts w:ascii="Arial" w:hAnsi="Arial" w:cs="Arial"/>
          <w:bCs/>
          <w:sz w:val="22"/>
          <w:szCs w:val="22"/>
        </w:rPr>
        <w:t>- LAC &amp; BOD Meetings at Pulaski Co. Title Company</w:t>
      </w:r>
    </w:p>
    <w:p w14:paraId="37003F7F" w14:textId="11150759" w:rsidR="00024BEF" w:rsidRDefault="002D3AED" w:rsidP="00024BEF">
      <w:pPr>
        <w:widowControl/>
        <w:tabs>
          <w:tab w:val="left" w:pos="0"/>
        </w:tabs>
        <w:spacing w:before="0" w:after="0"/>
        <w:rPr>
          <w:rFonts w:ascii="Arial" w:hAnsi="Arial" w:cs="Arial"/>
          <w:bCs/>
          <w:sz w:val="22"/>
          <w:szCs w:val="22"/>
        </w:rPr>
      </w:pPr>
      <w:r>
        <w:rPr>
          <w:rFonts w:ascii="Arial" w:hAnsi="Arial" w:cs="Arial"/>
          <w:bCs/>
          <w:sz w:val="22"/>
          <w:szCs w:val="22"/>
        </w:rPr>
        <w:t>May 15th &amp; 16</w:t>
      </w:r>
      <w:r w:rsidRPr="002D3AED">
        <w:rPr>
          <w:rFonts w:ascii="Arial" w:hAnsi="Arial" w:cs="Arial"/>
          <w:bCs/>
          <w:sz w:val="22"/>
          <w:szCs w:val="22"/>
          <w:vertAlign w:val="superscript"/>
        </w:rPr>
        <w:t>th</w:t>
      </w:r>
      <w:r>
        <w:rPr>
          <w:rFonts w:ascii="Arial" w:hAnsi="Arial" w:cs="Arial"/>
          <w:bCs/>
          <w:sz w:val="22"/>
          <w:szCs w:val="22"/>
        </w:rPr>
        <w:t xml:space="preserve"> – ABR Designation Class by Maruice Taylor @ ARA</w:t>
      </w:r>
    </w:p>
    <w:p w14:paraId="49FAE598" w14:textId="5775ADE8" w:rsidR="002D3AED" w:rsidRDefault="002D3AED" w:rsidP="00024BEF">
      <w:pPr>
        <w:widowControl/>
        <w:tabs>
          <w:tab w:val="left" w:pos="0"/>
        </w:tabs>
        <w:spacing w:before="0" w:after="0"/>
        <w:rPr>
          <w:rFonts w:ascii="Arial" w:hAnsi="Arial" w:cs="Arial"/>
          <w:bCs/>
          <w:sz w:val="22"/>
          <w:szCs w:val="22"/>
        </w:rPr>
      </w:pPr>
      <w:r>
        <w:rPr>
          <w:rFonts w:ascii="Arial" w:hAnsi="Arial" w:cs="Arial"/>
          <w:bCs/>
          <w:sz w:val="22"/>
          <w:szCs w:val="22"/>
        </w:rPr>
        <w:t>May 16</w:t>
      </w:r>
      <w:r w:rsidRPr="002D3AED">
        <w:rPr>
          <w:rFonts w:ascii="Arial" w:hAnsi="Arial" w:cs="Arial"/>
          <w:bCs/>
          <w:sz w:val="22"/>
          <w:szCs w:val="22"/>
          <w:vertAlign w:val="superscript"/>
        </w:rPr>
        <w:t>th</w:t>
      </w:r>
      <w:r>
        <w:rPr>
          <w:rFonts w:ascii="Arial" w:hAnsi="Arial" w:cs="Arial"/>
          <w:bCs/>
          <w:sz w:val="22"/>
          <w:szCs w:val="22"/>
        </w:rPr>
        <w:t>- New Member Orientation at LRRA from 9 to 11:30 AM</w:t>
      </w:r>
    </w:p>
    <w:p w14:paraId="2F2E6C8F" w14:textId="63359E86" w:rsidR="002D3AED" w:rsidRDefault="002D3AED" w:rsidP="00024BEF">
      <w:pPr>
        <w:widowControl/>
        <w:tabs>
          <w:tab w:val="left" w:pos="0"/>
        </w:tabs>
        <w:spacing w:before="0" w:after="0"/>
        <w:rPr>
          <w:rFonts w:ascii="Arial" w:hAnsi="Arial" w:cs="Arial"/>
          <w:bCs/>
          <w:sz w:val="22"/>
          <w:szCs w:val="22"/>
        </w:rPr>
      </w:pPr>
      <w:r>
        <w:rPr>
          <w:rFonts w:ascii="Arial" w:hAnsi="Arial" w:cs="Arial"/>
          <w:bCs/>
          <w:sz w:val="22"/>
          <w:szCs w:val="22"/>
        </w:rPr>
        <w:t>May 23</w:t>
      </w:r>
      <w:r w:rsidRPr="002D3AED">
        <w:rPr>
          <w:rFonts w:ascii="Arial" w:hAnsi="Arial" w:cs="Arial"/>
          <w:bCs/>
          <w:sz w:val="22"/>
          <w:szCs w:val="22"/>
          <w:vertAlign w:val="superscript"/>
        </w:rPr>
        <w:t>rd</w:t>
      </w:r>
      <w:r>
        <w:rPr>
          <w:rFonts w:ascii="Arial" w:hAnsi="Arial" w:cs="Arial"/>
          <w:bCs/>
          <w:sz w:val="22"/>
          <w:szCs w:val="22"/>
        </w:rPr>
        <w:t xml:space="preserve">- </w:t>
      </w:r>
      <w:r w:rsidR="00A44A58">
        <w:rPr>
          <w:rFonts w:ascii="Arial" w:hAnsi="Arial" w:cs="Arial"/>
          <w:bCs/>
          <w:sz w:val="22"/>
          <w:szCs w:val="22"/>
        </w:rPr>
        <w:t xml:space="preserve">National Real Estate </w:t>
      </w:r>
      <w:r>
        <w:rPr>
          <w:rFonts w:ascii="Arial" w:hAnsi="Arial" w:cs="Arial"/>
          <w:bCs/>
          <w:sz w:val="22"/>
          <w:szCs w:val="22"/>
        </w:rPr>
        <w:t>Ethics Day</w:t>
      </w:r>
      <w:r w:rsidR="00A44A58">
        <w:rPr>
          <w:rFonts w:ascii="Arial" w:hAnsi="Arial" w:cs="Arial"/>
          <w:bCs/>
          <w:sz w:val="22"/>
          <w:szCs w:val="22"/>
        </w:rPr>
        <w:t xml:space="preserve"> Live Stream Watch Party @ LRRA</w:t>
      </w:r>
    </w:p>
    <w:p w14:paraId="12787A4D" w14:textId="112B6D2D" w:rsidR="002D3AED" w:rsidRDefault="002D3AED" w:rsidP="00024BEF">
      <w:pPr>
        <w:widowControl/>
        <w:tabs>
          <w:tab w:val="left" w:pos="0"/>
        </w:tabs>
        <w:spacing w:before="0" w:after="0"/>
        <w:rPr>
          <w:rFonts w:ascii="Arial" w:hAnsi="Arial" w:cs="Arial"/>
          <w:bCs/>
          <w:sz w:val="22"/>
          <w:szCs w:val="22"/>
        </w:rPr>
      </w:pPr>
      <w:r>
        <w:rPr>
          <w:rFonts w:ascii="Arial" w:hAnsi="Arial" w:cs="Arial"/>
          <w:bCs/>
          <w:sz w:val="22"/>
          <w:szCs w:val="22"/>
        </w:rPr>
        <w:t>May 27</w:t>
      </w:r>
      <w:r w:rsidRPr="002D3AED">
        <w:rPr>
          <w:rFonts w:ascii="Arial" w:hAnsi="Arial" w:cs="Arial"/>
          <w:bCs/>
          <w:sz w:val="22"/>
          <w:szCs w:val="22"/>
          <w:vertAlign w:val="superscript"/>
        </w:rPr>
        <w:t>th</w:t>
      </w:r>
      <w:r>
        <w:rPr>
          <w:rFonts w:ascii="Arial" w:hAnsi="Arial" w:cs="Arial"/>
          <w:bCs/>
          <w:sz w:val="22"/>
          <w:szCs w:val="22"/>
        </w:rPr>
        <w:t xml:space="preserve">- Office Closed </w:t>
      </w:r>
      <w:r w:rsidR="00F83932">
        <w:rPr>
          <w:rFonts w:ascii="Arial" w:hAnsi="Arial" w:cs="Arial"/>
          <w:bCs/>
          <w:sz w:val="22"/>
          <w:szCs w:val="22"/>
        </w:rPr>
        <w:t xml:space="preserve">for </w:t>
      </w:r>
      <w:r>
        <w:rPr>
          <w:rFonts w:ascii="Arial" w:hAnsi="Arial" w:cs="Arial"/>
          <w:bCs/>
          <w:sz w:val="22"/>
          <w:szCs w:val="22"/>
        </w:rPr>
        <w:t>Memorial Day</w:t>
      </w:r>
    </w:p>
    <w:p w14:paraId="57B7D940" w14:textId="4990B3CF" w:rsidR="00025B1F" w:rsidRDefault="00025B1F" w:rsidP="00CE3690">
      <w:pPr>
        <w:spacing w:before="0" w:after="0"/>
        <w:rPr>
          <w:rFonts w:ascii="Arial" w:hAnsi="Arial" w:cs="Arial"/>
          <w:color w:val="000000"/>
        </w:rPr>
      </w:pPr>
    </w:p>
    <w:p w14:paraId="6F223151" w14:textId="6C95B125" w:rsidR="00B510A7" w:rsidRDefault="00B510A7" w:rsidP="00126AF1">
      <w:pPr>
        <w:spacing w:before="0" w:after="0"/>
        <w:rPr>
          <w:rFonts w:ascii="Roboto" w:hAnsi="Roboto"/>
          <w:color w:val="3C4043"/>
          <w:spacing w:val="3"/>
          <w:sz w:val="33"/>
          <w:szCs w:val="33"/>
          <w:u w:val="single"/>
          <w:shd w:val="clear" w:color="auto" w:fill="FFFFFF"/>
        </w:rPr>
      </w:pPr>
      <w:r w:rsidRPr="00B510A7">
        <w:rPr>
          <w:rFonts w:ascii="Roboto" w:hAnsi="Roboto"/>
          <w:color w:val="3C4043"/>
          <w:spacing w:val="3"/>
          <w:sz w:val="33"/>
          <w:szCs w:val="33"/>
          <w:u w:val="single"/>
          <w:shd w:val="clear" w:color="auto" w:fill="FFFFFF"/>
        </w:rPr>
        <w:t>National Real Estate Ethics Day® Live Stream Watch Party</w:t>
      </w:r>
    </w:p>
    <w:p w14:paraId="45B1C2BA" w14:textId="355B4615" w:rsidR="00B510A7" w:rsidRDefault="00B510A7" w:rsidP="00126AF1">
      <w:pPr>
        <w:spacing w:before="0" w:after="0"/>
        <w:rPr>
          <w:rFonts w:asciiTheme="minorHAnsi" w:hAnsiTheme="minorHAnsi" w:cstheme="minorHAnsi"/>
          <w:color w:val="000000"/>
        </w:rPr>
      </w:pPr>
      <w:r w:rsidRPr="00B510A7">
        <w:rPr>
          <w:rFonts w:asciiTheme="minorHAnsi" w:hAnsiTheme="minorHAnsi" w:cstheme="minorHAnsi"/>
          <w:color w:val="3C4043"/>
          <w:spacing w:val="3"/>
          <w:shd w:val="clear" w:color="auto" w:fill="FFFFFF"/>
        </w:rPr>
        <w:t>Join us here at our office on May 23</w:t>
      </w:r>
      <w:r w:rsidRPr="00B510A7">
        <w:rPr>
          <w:rFonts w:asciiTheme="minorHAnsi" w:hAnsiTheme="minorHAnsi" w:cstheme="minorHAnsi"/>
          <w:color w:val="3C4043"/>
          <w:spacing w:val="3"/>
          <w:shd w:val="clear" w:color="auto" w:fill="FFFFFF"/>
          <w:vertAlign w:val="superscript"/>
        </w:rPr>
        <w:t>rd</w:t>
      </w:r>
      <w:r w:rsidRPr="00B510A7">
        <w:rPr>
          <w:rFonts w:asciiTheme="minorHAnsi" w:hAnsiTheme="minorHAnsi" w:cstheme="minorHAnsi"/>
          <w:color w:val="3C4043"/>
          <w:spacing w:val="3"/>
          <w:shd w:val="clear" w:color="auto" w:fill="FFFFFF"/>
        </w:rPr>
        <w:t xml:space="preserve"> from noon to 3 PM to watch the National Real Estate Ethics Day live stream and get COE credit for our current cycle (cycle 7, which all members MUST have completed by Dec. 31</w:t>
      </w:r>
      <w:r w:rsidRPr="00B510A7">
        <w:rPr>
          <w:rFonts w:asciiTheme="minorHAnsi" w:hAnsiTheme="minorHAnsi" w:cstheme="minorHAnsi"/>
          <w:color w:val="3C4043"/>
          <w:spacing w:val="3"/>
          <w:shd w:val="clear" w:color="auto" w:fill="FFFFFF"/>
          <w:vertAlign w:val="superscript"/>
        </w:rPr>
        <w:t>st</w:t>
      </w:r>
      <w:r w:rsidRPr="00B510A7">
        <w:rPr>
          <w:rFonts w:asciiTheme="minorHAnsi" w:hAnsiTheme="minorHAnsi" w:cstheme="minorHAnsi"/>
          <w:color w:val="3C4043"/>
          <w:spacing w:val="3"/>
          <w:shd w:val="clear" w:color="auto" w:fill="FFFFFF"/>
        </w:rPr>
        <w:t xml:space="preserve"> of this year). New ARA C</w:t>
      </w:r>
      <w:r>
        <w:rPr>
          <w:rFonts w:asciiTheme="minorHAnsi" w:hAnsiTheme="minorHAnsi" w:cstheme="minorHAnsi"/>
          <w:color w:val="3C4043"/>
          <w:spacing w:val="3"/>
          <w:shd w:val="clear" w:color="auto" w:fill="FFFFFF"/>
        </w:rPr>
        <w:t>EO</w:t>
      </w:r>
      <w:r w:rsidRPr="00B510A7">
        <w:rPr>
          <w:rFonts w:asciiTheme="minorHAnsi" w:hAnsiTheme="minorHAnsi" w:cstheme="minorHAnsi"/>
          <w:color w:val="3C4043"/>
          <w:spacing w:val="3"/>
          <w:shd w:val="clear" w:color="auto" w:fill="FFFFFF"/>
        </w:rPr>
        <w:t xml:space="preserve">, </w:t>
      </w:r>
      <w:r w:rsidRPr="00B510A7">
        <w:rPr>
          <w:rFonts w:asciiTheme="minorHAnsi" w:hAnsiTheme="minorHAnsi" w:cstheme="minorHAnsi"/>
          <w:color w:val="000000"/>
        </w:rPr>
        <w:t xml:space="preserve">Stephanie </w:t>
      </w:r>
      <w:r w:rsidRPr="00B510A7">
        <w:rPr>
          <w:rFonts w:asciiTheme="minorHAnsi" w:hAnsiTheme="minorHAnsi" w:cstheme="minorHAnsi"/>
          <w:color w:val="000000"/>
        </w:rPr>
        <w:t xml:space="preserve">White, </w:t>
      </w:r>
      <w:r w:rsidRPr="00B510A7">
        <w:rPr>
          <w:rFonts w:asciiTheme="minorHAnsi" w:hAnsiTheme="minorHAnsi" w:cstheme="minorHAnsi"/>
          <w:color w:val="000000"/>
        </w:rPr>
        <w:t xml:space="preserve">has been in talks with Leigh Brown's team that runs the National Real Estate Ethics Day® Live Stream about how to get the whole state access to the livestream for free. Thanks to a little magic from Stephanie (and our annual donation to REALTORS® Relief Foundation), we're able to provide </w:t>
      </w:r>
      <w:r w:rsidRPr="00B510A7">
        <w:rPr>
          <w:rFonts w:asciiTheme="minorHAnsi" w:hAnsiTheme="minorHAnsi" w:cstheme="minorHAnsi"/>
          <w:i/>
          <w:iCs/>
          <w:color w:val="000000"/>
          <w:u w:val="single"/>
        </w:rPr>
        <w:t xml:space="preserve">FREE </w:t>
      </w:r>
      <w:r w:rsidRPr="00B510A7">
        <w:rPr>
          <w:rFonts w:asciiTheme="minorHAnsi" w:hAnsiTheme="minorHAnsi" w:cstheme="minorHAnsi"/>
          <w:color w:val="000000"/>
        </w:rPr>
        <w:t>access to all of our local boards. </w:t>
      </w:r>
      <w:r w:rsidRPr="00B510A7">
        <w:rPr>
          <w:rFonts w:asciiTheme="minorHAnsi" w:hAnsiTheme="minorHAnsi" w:cstheme="minorHAnsi"/>
          <w:color w:val="000000"/>
        </w:rPr>
        <w:t>We will be streaming the event at our office in our education room for any of our members that want to come</w:t>
      </w:r>
      <w:r>
        <w:rPr>
          <w:rFonts w:asciiTheme="minorHAnsi" w:hAnsiTheme="minorHAnsi" w:cstheme="minorHAnsi"/>
          <w:color w:val="000000"/>
        </w:rPr>
        <w:t>.</w:t>
      </w:r>
      <w:r w:rsidRPr="00B510A7">
        <w:rPr>
          <w:rFonts w:asciiTheme="minorHAnsi" w:hAnsiTheme="minorHAnsi" w:cstheme="minorHAnsi"/>
          <w:color w:val="000000"/>
        </w:rPr>
        <w:t xml:space="preserve"> Any member that comes and stays for the complete 3 hours will be given Code of Ethics credit for FREE! </w:t>
      </w:r>
    </w:p>
    <w:p w14:paraId="4F4EBB37" w14:textId="15F80609" w:rsidR="00B510A7" w:rsidRPr="00B510A7" w:rsidRDefault="00B510A7" w:rsidP="00126AF1">
      <w:pPr>
        <w:spacing w:before="0" w:after="0"/>
        <w:rPr>
          <w:rFonts w:asciiTheme="minorHAnsi" w:eastAsia="Times New Roman" w:hAnsiTheme="minorHAnsi" w:cstheme="minorHAnsi"/>
          <w:b/>
          <w:kern w:val="0"/>
        </w:rPr>
      </w:pPr>
      <w:r>
        <w:rPr>
          <w:rFonts w:asciiTheme="minorHAnsi" w:eastAsia="Times New Roman" w:hAnsiTheme="minorHAnsi" w:cstheme="minorHAnsi"/>
          <w:b/>
          <w:noProof/>
          <w:kern w:val="0"/>
        </w:rPr>
        <w:drawing>
          <wp:inline distT="0" distB="0" distL="0" distR="0" wp14:anchorId="670C48AE" wp14:editId="57E3F691">
            <wp:extent cx="2543175" cy="3292272"/>
            <wp:effectExtent l="0" t="0" r="0" b="3810"/>
            <wp:docPr id="578080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80097" name="Picture 57808009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2196" cy="3303951"/>
                    </a:xfrm>
                    <a:prstGeom prst="rect">
                      <a:avLst/>
                    </a:prstGeom>
                  </pic:spPr>
                </pic:pic>
              </a:graphicData>
            </a:graphic>
          </wp:inline>
        </w:drawing>
      </w:r>
    </w:p>
    <w:p w14:paraId="3AF47F77" w14:textId="77777777" w:rsidR="00B510A7" w:rsidRDefault="00B510A7" w:rsidP="00126AF1">
      <w:pPr>
        <w:spacing w:before="0" w:after="0"/>
        <w:rPr>
          <w:rFonts w:ascii="Times New Roman" w:eastAsia="Times New Roman" w:hAnsi="Times New Roman"/>
          <w:b/>
          <w:kern w:val="0"/>
          <w:sz w:val="28"/>
          <w:szCs w:val="28"/>
          <w:u w:val="single"/>
        </w:rPr>
      </w:pPr>
    </w:p>
    <w:p w14:paraId="2ABB96B2" w14:textId="0DCADFB3" w:rsidR="00024BEF" w:rsidRPr="00126AF1" w:rsidRDefault="00126AF1" w:rsidP="00126AF1">
      <w:pPr>
        <w:spacing w:before="0" w:after="0"/>
        <w:rPr>
          <w:rFonts w:ascii="Arial" w:hAnsi="Arial" w:cs="Arial"/>
          <w:b/>
          <w:sz w:val="28"/>
          <w:szCs w:val="28"/>
          <w:u w:val="single"/>
        </w:rPr>
      </w:pPr>
      <w:r>
        <w:rPr>
          <w:rFonts w:ascii="Times New Roman" w:eastAsia="Times New Roman" w:hAnsi="Times New Roman"/>
          <w:b/>
          <w:kern w:val="0"/>
          <w:sz w:val="28"/>
          <w:szCs w:val="28"/>
          <w:u w:val="single"/>
        </w:rPr>
        <w:lastRenderedPageBreak/>
        <w:t>A</w:t>
      </w:r>
      <w:r w:rsidR="002D3AED">
        <w:rPr>
          <w:rFonts w:ascii="Times New Roman" w:eastAsia="Times New Roman" w:hAnsi="Times New Roman"/>
          <w:b/>
          <w:kern w:val="0"/>
          <w:sz w:val="28"/>
          <w:szCs w:val="28"/>
          <w:u w:val="single"/>
        </w:rPr>
        <w:t>BR Designation</w:t>
      </w:r>
    </w:p>
    <w:p w14:paraId="3A29D2A7"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Are you ready to take the next step in your career and join the ranks of the best in buyer representation? Now is the time to earn the ABR® designation.</w:t>
      </w:r>
    </w:p>
    <w:p w14:paraId="7183270F" w14:textId="77777777" w:rsidR="002D3AED" w:rsidRPr="002D3AED" w:rsidRDefault="002D3AED" w:rsidP="002D3AED">
      <w:pPr>
        <w:widowControl/>
        <w:shd w:val="clear" w:color="auto" w:fill="FFFFFF"/>
        <w:overflowPunct/>
        <w:adjustRightInd/>
        <w:spacing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The Accredited Buyer’s Representative (ABR®) designation represents a benchmark of excellence in buyer representation. It is designed to provide real estate professionals with practical skills, training, and resources to build their business and the expertise they need for an edge in serving today’s home buyers. Click here for more info regarding the ABR® designation.</w:t>
      </w:r>
    </w:p>
    <w:p w14:paraId="4F7E54D9" w14:textId="77777777" w:rsidR="002D3AED" w:rsidRPr="002D3AED" w:rsidRDefault="002D3AED" w:rsidP="002D3AED">
      <w:pPr>
        <w:widowControl/>
        <w:shd w:val="clear" w:color="auto" w:fill="FFFFFF"/>
        <w:overflowPunct/>
        <w:adjustRightInd/>
        <w:spacing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What do you gain?</w:t>
      </w:r>
    </w:p>
    <w:p w14:paraId="3C89DFF9" w14:textId="77777777" w:rsidR="002D3AED" w:rsidRPr="002D3AED" w:rsidRDefault="002D3AED" w:rsidP="002D3AED">
      <w:pPr>
        <w:widowControl/>
        <w:shd w:val="clear" w:color="auto" w:fill="FFFFFF"/>
        <w:overflowPunct/>
        <w:adjustRightInd/>
        <w:spacing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Valuable real estate education that elevates your skills and knowledge in the eyes of homebuyers.</w:t>
      </w:r>
    </w:p>
    <w:p w14:paraId="106236D1"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Ongoing specialized information, programs and updates that help you stay on top of the issues and trends in successfully representing homebuyers.</w:t>
      </w:r>
    </w:p>
    <w:p w14:paraId="22DD9DDC"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Access to REBAC members-only marketing tools and resources, which provide an additional competitive edge.</w:t>
      </w:r>
    </w:p>
    <w:p w14:paraId="2AFDC1A9"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CLASS DATE/TIME: May 15-16 (</w:t>
      </w:r>
      <w:proofErr w:type="gramStart"/>
      <w:r w:rsidRPr="002D3AED">
        <w:rPr>
          <w:rFonts w:ascii="inherit" w:eastAsia="Times New Roman" w:hAnsi="inherit" w:cs="Segoe UI Historic"/>
          <w:color w:val="050505"/>
          <w:kern w:val="0"/>
          <w:sz w:val="23"/>
          <w:szCs w:val="23"/>
        </w:rPr>
        <w:t>2 day</w:t>
      </w:r>
      <w:proofErr w:type="gramEnd"/>
      <w:r w:rsidRPr="002D3AED">
        <w:rPr>
          <w:rFonts w:ascii="inherit" w:eastAsia="Times New Roman" w:hAnsi="inherit" w:cs="Segoe UI Historic"/>
          <w:color w:val="050505"/>
          <w:kern w:val="0"/>
          <w:sz w:val="23"/>
          <w:szCs w:val="23"/>
        </w:rPr>
        <w:t xml:space="preserve"> Class) Check in 8:30 AM - 9:00 AM</w:t>
      </w:r>
    </w:p>
    <w:p w14:paraId="63FB47D5"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May 15: 9 AM - 5 PM (Check in starts @ 8:30 AM)</w:t>
      </w:r>
    </w:p>
    <w:p w14:paraId="39FFB59C"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May 16: 9 AM - 5 PM</w:t>
      </w:r>
    </w:p>
    <w:p w14:paraId="21E6E57C"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CLASS LOCATION:</w:t>
      </w:r>
    </w:p>
    <w:p w14:paraId="31FE8849"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 xml:space="preserve">Arkansas </w:t>
      </w:r>
      <w:proofErr w:type="spellStart"/>
      <w:r w:rsidRPr="002D3AED">
        <w:rPr>
          <w:rFonts w:ascii="inherit" w:eastAsia="Times New Roman" w:hAnsi="inherit" w:cs="Segoe UI Historic"/>
          <w:color w:val="050505"/>
          <w:kern w:val="0"/>
          <w:sz w:val="23"/>
          <w:szCs w:val="23"/>
        </w:rPr>
        <w:t>Realtor®s</w:t>
      </w:r>
      <w:proofErr w:type="spellEnd"/>
      <w:r w:rsidRPr="002D3AED">
        <w:rPr>
          <w:rFonts w:ascii="inherit" w:eastAsia="Times New Roman" w:hAnsi="inherit" w:cs="Segoe UI Historic"/>
          <w:color w:val="050505"/>
          <w:kern w:val="0"/>
          <w:sz w:val="23"/>
          <w:szCs w:val="23"/>
        </w:rPr>
        <w:t xml:space="preserve"> Association 11224 Executive Center Dr, Little Rock, AR 72211</w:t>
      </w:r>
    </w:p>
    <w:p w14:paraId="0CBF21E1" w14:textId="77777777" w:rsidR="002D3AED" w:rsidRPr="002D3AED" w:rsidRDefault="002D3AED" w:rsidP="002D3AED">
      <w:pPr>
        <w:widowControl/>
        <w:shd w:val="clear" w:color="auto" w:fill="FFFFFF"/>
        <w:overflowPunct/>
        <w:adjustRightInd/>
        <w:spacing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*NAR is offering this valuable training at no cost to our members; however,</w:t>
      </w:r>
    </w:p>
    <w:p w14:paraId="1B83618C"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 xml:space="preserve">due to the cost of the educational </w:t>
      </w:r>
      <w:proofErr w:type="gramStart"/>
      <w:r w:rsidRPr="002D3AED">
        <w:rPr>
          <w:rFonts w:ascii="inherit" w:eastAsia="Times New Roman" w:hAnsi="inherit" w:cs="Segoe UI Historic"/>
          <w:color w:val="050505"/>
          <w:kern w:val="0"/>
          <w:sz w:val="23"/>
          <w:szCs w:val="23"/>
        </w:rPr>
        <w:t>materials</w:t>
      </w:r>
      <w:proofErr w:type="gramEnd"/>
      <w:r w:rsidRPr="002D3AED">
        <w:rPr>
          <w:rFonts w:ascii="inherit" w:eastAsia="Times New Roman" w:hAnsi="inherit" w:cs="Segoe UI Historic"/>
          <w:color w:val="050505"/>
          <w:kern w:val="0"/>
          <w:sz w:val="23"/>
          <w:szCs w:val="23"/>
        </w:rPr>
        <w:t xml:space="preserve"> there will be an “No Show fee”</w:t>
      </w:r>
    </w:p>
    <w:p w14:paraId="1A42032A"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if you register and do not attend.</w:t>
      </w:r>
    </w:p>
    <w:p w14:paraId="71802AC9" w14:textId="77777777"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You must register in order to participate in the class. If you choose to</w:t>
      </w:r>
    </w:p>
    <w:p w14:paraId="5CF65AA0" w14:textId="77777777" w:rsid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sidRPr="002D3AED">
        <w:rPr>
          <w:rFonts w:ascii="inherit" w:eastAsia="Times New Roman" w:hAnsi="inherit" w:cs="Segoe UI Historic"/>
          <w:color w:val="050505"/>
          <w:kern w:val="0"/>
          <w:sz w:val="23"/>
          <w:szCs w:val="23"/>
        </w:rPr>
        <w:t xml:space="preserve">not attend after registering a $25 fee will be </w:t>
      </w:r>
      <w:proofErr w:type="gramStart"/>
      <w:r w:rsidRPr="002D3AED">
        <w:rPr>
          <w:rFonts w:ascii="inherit" w:eastAsia="Times New Roman" w:hAnsi="inherit" w:cs="Segoe UI Historic"/>
          <w:color w:val="050505"/>
          <w:kern w:val="0"/>
          <w:sz w:val="23"/>
          <w:szCs w:val="23"/>
        </w:rPr>
        <w:t>charged.*</w:t>
      </w:r>
      <w:proofErr w:type="gramEnd"/>
    </w:p>
    <w:p w14:paraId="5DAA51A9" w14:textId="6935F3D1" w:rsidR="002D3AED" w:rsidRPr="002D3AED" w:rsidRDefault="002D3AED" w:rsidP="002D3AED">
      <w:pPr>
        <w:widowControl/>
        <w:shd w:val="clear" w:color="auto" w:fill="FFFFFF"/>
        <w:overflowPunct/>
        <w:adjustRightInd/>
        <w:spacing w:before="0" w:after="0"/>
        <w:rPr>
          <w:rFonts w:ascii="inherit" w:eastAsia="Times New Roman" w:hAnsi="inherit" w:cs="Segoe UI Historic"/>
          <w:color w:val="050505"/>
          <w:kern w:val="0"/>
          <w:sz w:val="23"/>
          <w:szCs w:val="23"/>
        </w:rPr>
      </w:pPr>
      <w:r>
        <w:rPr>
          <w:rFonts w:ascii="inherit" w:eastAsia="Times New Roman" w:hAnsi="inherit" w:cs="Segoe UI Historic"/>
          <w:color w:val="050505"/>
          <w:kern w:val="0"/>
          <w:sz w:val="23"/>
          <w:szCs w:val="23"/>
        </w:rPr>
        <w:t>Go to our social media for the link to register!!</w:t>
      </w:r>
    </w:p>
    <w:p w14:paraId="351BEC31" w14:textId="24E9F517" w:rsidR="00126AF1" w:rsidRPr="00924A41" w:rsidRDefault="002D3AED" w:rsidP="00024BEF">
      <w:pPr>
        <w:widowControl/>
        <w:overflowPunct/>
        <w:adjustRightInd/>
        <w:spacing w:before="0" w:after="0"/>
        <w:rPr>
          <w:rFonts w:ascii="Times New Roman" w:eastAsia="Times New Roman" w:hAnsi="Times New Roman"/>
          <w:bCs/>
          <w:kern w:val="0"/>
        </w:rPr>
      </w:pPr>
      <w:r>
        <w:rPr>
          <w:rFonts w:ascii="Times New Roman" w:eastAsia="Times New Roman" w:hAnsi="Times New Roman"/>
          <w:bCs/>
          <w:noProof/>
          <w:kern w:val="0"/>
        </w:rPr>
        <w:drawing>
          <wp:inline distT="0" distB="0" distL="0" distR="0" wp14:anchorId="3E6C3B36" wp14:editId="526395CF">
            <wp:extent cx="3011192" cy="2524125"/>
            <wp:effectExtent l="0" t="0" r="0" b="0"/>
            <wp:docPr id="210169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2592" name="Picture 21016925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2574" cy="2525283"/>
                    </a:xfrm>
                    <a:prstGeom prst="rect">
                      <a:avLst/>
                    </a:prstGeom>
                  </pic:spPr>
                </pic:pic>
              </a:graphicData>
            </a:graphic>
          </wp:inline>
        </w:drawing>
      </w:r>
    </w:p>
    <w:p w14:paraId="7A1C20B4" w14:textId="77777777" w:rsidR="00024BEF" w:rsidRDefault="00024BEF" w:rsidP="00CE3690">
      <w:pPr>
        <w:spacing w:before="0" w:after="0"/>
        <w:rPr>
          <w:rFonts w:ascii="Arial" w:hAnsi="Arial" w:cs="Arial"/>
          <w:b/>
          <w:sz w:val="28"/>
          <w:szCs w:val="28"/>
          <w:u w:val="single"/>
        </w:rPr>
      </w:pPr>
    </w:p>
    <w:p w14:paraId="46379919" w14:textId="77777777" w:rsidR="00D46C2C" w:rsidRDefault="00D46C2C" w:rsidP="00D46C2C">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5DF939C2" w14:textId="77777777" w:rsidR="00D46C2C" w:rsidRDefault="00D46C2C" w:rsidP="00D46C2C">
      <w:pPr>
        <w:spacing w:before="0" w:after="0"/>
        <w:rPr>
          <w:rFonts w:ascii="Arial" w:eastAsia="Calibri" w:hAnsi="Arial" w:cs="Arial"/>
          <w:b/>
          <w:bCs/>
          <w:kern w:val="0"/>
          <w:sz w:val="28"/>
          <w:szCs w:val="28"/>
          <w:u w:val="single"/>
        </w:rPr>
      </w:pPr>
    </w:p>
    <w:p w14:paraId="3D29B3F9" w14:textId="3C5E1931" w:rsidR="00D46C2C" w:rsidRDefault="00D46C2C" w:rsidP="00D46C2C">
      <w:pPr>
        <w:widowControl/>
        <w:overflowPunct/>
        <w:adjustRightInd/>
        <w:spacing w:before="0" w:after="0"/>
        <w:rPr>
          <w:rFonts w:eastAsia="Times New Roman"/>
        </w:rPr>
      </w:pPr>
      <w:r w:rsidRPr="001D2939">
        <w:rPr>
          <w:rFonts w:eastAsia="Times New Roman"/>
        </w:rPr>
        <w:lastRenderedPageBreak/>
        <w:t xml:space="preserve">YPN </w:t>
      </w:r>
      <w:r>
        <w:rPr>
          <w:rFonts w:eastAsia="Times New Roman"/>
        </w:rPr>
        <w:t xml:space="preserve">(Young Professionals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2024. The next</w:t>
      </w:r>
      <w:r w:rsidRPr="001D2939">
        <w:rPr>
          <w:rFonts w:eastAsia="Times New Roman"/>
        </w:rPr>
        <w:t xml:space="preserve"> YPN will be </w:t>
      </w:r>
      <w:r w:rsidR="002D3AED">
        <w:rPr>
          <w:rFonts w:eastAsia="Times New Roman"/>
        </w:rPr>
        <w:t>May 7</w:t>
      </w:r>
      <w:r w:rsidR="002D3AED" w:rsidRPr="002D3AED">
        <w:rPr>
          <w:rFonts w:eastAsia="Times New Roman"/>
          <w:vertAlign w:val="superscript"/>
        </w:rPr>
        <w:t>th</w:t>
      </w:r>
      <w:r w:rsidR="002D3AED">
        <w:rPr>
          <w:rFonts w:eastAsia="Times New Roman"/>
        </w:rPr>
        <w:t xml:space="preserve"> at Hill Station </w:t>
      </w:r>
      <w:r>
        <w:rPr>
          <w:rFonts w:eastAsia="Times New Roman"/>
        </w:rPr>
        <w:t>from 5 to 7 PM</w:t>
      </w:r>
      <w:r w:rsidRPr="001D2939">
        <w:rPr>
          <w:rFonts w:eastAsia="Times New Roman"/>
        </w:rPr>
        <w:t>!</w:t>
      </w:r>
      <w:r w:rsidR="00AC498F">
        <w:rPr>
          <w:rFonts w:eastAsia="Times New Roman"/>
        </w:rPr>
        <w:t xml:space="preserve"> Thank you to our sponsors:</w:t>
      </w:r>
      <w:r w:rsidR="002D3AED">
        <w:rPr>
          <w:rFonts w:eastAsia="Times New Roman"/>
        </w:rPr>
        <w:t xml:space="preserve"> Engel &amp; Volkers, </w:t>
      </w:r>
      <w:proofErr w:type="spellStart"/>
      <w:r w:rsidR="002D3AED">
        <w:rPr>
          <w:rFonts w:eastAsia="Times New Roman"/>
        </w:rPr>
        <w:t>ProLand</w:t>
      </w:r>
      <w:proofErr w:type="spellEnd"/>
      <w:r w:rsidR="002D3AED">
        <w:rPr>
          <w:rFonts w:eastAsia="Times New Roman"/>
        </w:rPr>
        <w:t xml:space="preserve"> Title Company and Cornerstone </w:t>
      </w:r>
      <w:r w:rsidR="00776CED">
        <w:rPr>
          <w:rFonts w:eastAsia="Times New Roman"/>
        </w:rPr>
        <w:t>Restoration</w:t>
      </w:r>
      <w:r w:rsidR="00AC498F">
        <w:rPr>
          <w:rFonts w:eastAsia="Times New Roman"/>
        </w:rPr>
        <w:t>.</w:t>
      </w:r>
      <w:r w:rsidRPr="001D2939">
        <w:rPr>
          <w:rFonts w:eastAsia="Times New Roman"/>
        </w:rPr>
        <w:t xml:space="preserve"> </w:t>
      </w:r>
      <w:r>
        <w:rPr>
          <w:rFonts w:eastAsia="Times New Roman"/>
        </w:rPr>
        <w:t>We take cash or credit/debit card at the door:</w:t>
      </w:r>
      <w:r w:rsidRPr="00C107D4">
        <w:rPr>
          <w:rFonts w:ascii="inherit" w:hAnsi="inherit" w:cs="Segoe UI Historic"/>
          <w:color w:val="050505"/>
          <w:sz w:val="23"/>
          <w:szCs w:val="23"/>
          <w:shd w:val="clear" w:color="auto" w:fill="FFFFFF"/>
        </w:rPr>
        <w:t xml:space="preserve"> </w:t>
      </w:r>
      <w:r>
        <w:rPr>
          <w:rFonts w:ascii="inherit" w:hAnsi="inherit" w:cs="Segoe UI Historic"/>
          <w:color w:val="050505"/>
          <w:sz w:val="23"/>
          <w:szCs w:val="23"/>
          <w:shd w:val="clear" w:color="auto" w:fill="FFFFFF"/>
        </w:rPr>
        <w:t>$10 for everyone.</w:t>
      </w:r>
      <w:r>
        <w:rPr>
          <w:rFonts w:eastAsia="Times New Roman"/>
        </w:rPr>
        <w:t xml:space="preserve"> Any Affiliate looking to sponsor please email </w:t>
      </w:r>
      <w:hyperlink r:id="rId7" w:history="1">
        <w:r w:rsidRPr="00AD6096">
          <w:rPr>
            <w:rStyle w:val="Hyperlink"/>
            <w:rFonts w:ascii="Calibri" w:eastAsia="Times New Roman" w:hAnsi="Calibri" w:cs="Times New Roman"/>
          </w:rPr>
          <w:t>jesse@LRRA.com</w:t>
        </w:r>
      </w:hyperlink>
    </w:p>
    <w:p w14:paraId="62D3C154" w14:textId="3DFB86B4" w:rsidR="005405BB" w:rsidRDefault="005405BB" w:rsidP="00C05D58">
      <w:pPr>
        <w:rPr>
          <w:rFonts w:ascii="Arial" w:hAnsi="Arial" w:cs="Arial"/>
          <w:b/>
          <w:bCs/>
          <w:sz w:val="22"/>
          <w:szCs w:val="22"/>
          <w:u w:val="single"/>
        </w:rPr>
      </w:pPr>
    </w:p>
    <w:p w14:paraId="4629016D" w14:textId="79F620EE" w:rsidR="00116CBC" w:rsidRDefault="002D3AED" w:rsidP="001B01C4">
      <w:pPr>
        <w:rPr>
          <w:sz w:val="28"/>
          <w:szCs w:val="28"/>
        </w:rPr>
      </w:pPr>
      <w:r>
        <w:rPr>
          <w:noProof/>
          <w:sz w:val="28"/>
          <w:szCs w:val="28"/>
        </w:rPr>
        <w:drawing>
          <wp:inline distT="0" distB="0" distL="0" distR="0" wp14:anchorId="725A3861" wp14:editId="7A1D5570">
            <wp:extent cx="3057525" cy="3057525"/>
            <wp:effectExtent l="0" t="0" r="9525" b="9525"/>
            <wp:docPr id="164298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4820" name="Picture 16429848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p w14:paraId="3AA7D5B8" w14:textId="77777777" w:rsidR="00F9244B" w:rsidRPr="00F9244B" w:rsidRDefault="00F9244B" w:rsidP="00C05D58">
      <w:pPr>
        <w:rPr>
          <w:rFonts w:ascii="Arial" w:hAnsi="Arial" w:cs="Arial"/>
          <w:b/>
          <w:bCs/>
          <w:sz w:val="22"/>
          <w:szCs w:val="22"/>
          <w:u w:val="single"/>
        </w:rPr>
      </w:pPr>
    </w:p>
    <w:p w14:paraId="5364D1EC" w14:textId="7C21EA14" w:rsidR="002C6A8D" w:rsidRPr="00995340" w:rsidRDefault="002C6A8D" w:rsidP="002C6A8D">
      <w:pPr>
        <w:widowControl/>
        <w:overflowPunct/>
        <w:autoSpaceDE w:val="0"/>
        <w:autoSpaceDN w:val="0"/>
        <w:spacing w:before="0" w:after="0"/>
        <w:rPr>
          <w:rFonts w:ascii="Times New Roman" w:hAnsi="Times New Roman"/>
          <w:b/>
          <w:bCs/>
          <w:color w:val="000000"/>
          <w:kern w:val="0"/>
          <w:sz w:val="28"/>
          <w:szCs w:val="28"/>
          <w:u w:val="single"/>
        </w:rPr>
      </w:pPr>
      <w:r w:rsidRPr="00995340">
        <w:rPr>
          <w:rFonts w:ascii="Times New Roman" w:hAnsi="Times New Roman"/>
          <w:b/>
          <w:bCs/>
          <w:color w:val="000000"/>
          <w:kern w:val="0"/>
          <w:sz w:val="28"/>
          <w:szCs w:val="28"/>
          <w:u w:val="single"/>
        </w:rPr>
        <w:t>202</w:t>
      </w:r>
      <w:r w:rsidR="006921FD">
        <w:rPr>
          <w:rFonts w:ascii="Times New Roman" w:hAnsi="Times New Roman"/>
          <w:b/>
          <w:bCs/>
          <w:color w:val="000000"/>
          <w:kern w:val="0"/>
          <w:sz w:val="28"/>
          <w:szCs w:val="28"/>
          <w:u w:val="single"/>
        </w:rPr>
        <w:t>4</w:t>
      </w:r>
      <w:r w:rsidRPr="00995340">
        <w:rPr>
          <w:rFonts w:ascii="Times New Roman" w:hAnsi="Times New Roman"/>
          <w:b/>
          <w:bCs/>
          <w:color w:val="000000"/>
          <w:kern w:val="0"/>
          <w:sz w:val="28"/>
          <w:szCs w:val="28"/>
          <w:u w:val="single"/>
        </w:rPr>
        <w:t xml:space="preserve"> ORIENTATION </w:t>
      </w:r>
    </w:p>
    <w:p w14:paraId="5DD62F70" w14:textId="77777777"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b/>
          <w:bCs/>
          <w:color w:val="000000"/>
          <w:kern w:val="0"/>
          <w:sz w:val="22"/>
          <w:szCs w:val="22"/>
        </w:rPr>
        <w:t xml:space="preserve">Next Orientation </w:t>
      </w:r>
    </w:p>
    <w:p w14:paraId="7CE6BA52" w14:textId="11203C9A"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color w:val="000000"/>
          <w:kern w:val="0"/>
          <w:sz w:val="22"/>
          <w:szCs w:val="22"/>
        </w:rPr>
        <w:t xml:space="preserve">If you have missed your scheduled Orientation date or missed being inducted in the past year, please notify </w:t>
      </w:r>
      <w:r w:rsidR="008B5D26">
        <w:rPr>
          <w:rFonts w:ascii="Times New Roman" w:hAnsi="Times New Roman"/>
          <w:color w:val="000000"/>
          <w:kern w:val="0"/>
          <w:sz w:val="22"/>
          <w:szCs w:val="22"/>
        </w:rPr>
        <w:t>Elle</w:t>
      </w:r>
      <w:r w:rsidRPr="00D77C71">
        <w:rPr>
          <w:rFonts w:ascii="Times New Roman" w:hAnsi="Times New Roman"/>
          <w:color w:val="000000"/>
          <w:kern w:val="0"/>
          <w:sz w:val="22"/>
          <w:szCs w:val="22"/>
        </w:rPr>
        <w:t>@LRRA</w:t>
      </w:r>
      <w:r>
        <w:rPr>
          <w:rFonts w:ascii="Times New Roman" w:hAnsi="Times New Roman"/>
          <w:color w:val="000000"/>
          <w:kern w:val="0"/>
          <w:sz w:val="22"/>
          <w:szCs w:val="22"/>
        </w:rPr>
        <w:t>.com</w:t>
      </w:r>
      <w:r w:rsidRPr="00D77C71">
        <w:rPr>
          <w:rFonts w:ascii="Times New Roman" w:hAnsi="Times New Roman"/>
          <w:color w:val="000000"/>
          <w:kern w:val="0"/>
          <w:sz w:val="22"/>
          <w:szCs w:val="22"/>
        </w:rPr>
        <w:t xml:space="preserve"> so you can complete the process and not have to start the process all over. </w:t>
      </w:r>
    </w:p>
    <w:p w14:paraId="3A86C570" w14:textId="75F29498" w:rsidR="002C6A8D" w:rsidRDefault="002C6A8D" w:rsidP="002C6A8D">
      <w:pPr>
        <w:spacing w:before="0" w:after="0" w:line="276" w:lineRule="auto"/>
        <w:contextualSpacing/>
        <w:rPr>
          <w:rFonts w:ascii="Times New Roman" w:hAnsi="Times New Roman"/>
          <w:b/>
          <w:bCs/>
          <w:color w:val="000000"/>
          <w:kern w:val="0"/>
          <w:sz w:val="22"/>
          <w:szCs w:val="22"/>
        </w:rPr>
      </w:pPr>
      <w:r w:rsidRPr="00D77C71">
        <w:rPr>
          <w:rFonts w:ascii="Times New Roman" w:hAnsi="Times New Roman"/>
          <w:color w:val="000000"/>
          <w:kern w:val="0"/>
          <w:sz w:val="22"/>
          <w:szCs w:val="22"/>
        </w:rPr>
        <w:t xml:space="preserve">Please note that you have two opportunities to attend an orientation from the time that you sign up for membership. If you miss those two opportunities you will be placed on inactive status and your CARMLS access will be inactivated until you have completed orientation. </w:t>
      </w:r>
      <w:r w:rsidRPr="00D77C71">
        <w:rPr>
          <w:rFonts w:ascii="Times New Roman" w:hAnsi="Times New Roman"/>
          <w:b/>
          <w:bCs/>
          <w:color w:val="000000"/>
          <w:kern w:val="0"/>
          <w:sz w:val="22"/>
          <w:szCs w:val="22"/>
        </w:rPr>
        <w:t>You will be notified by email when you become eligible to attend New Member Orientation.</w:t>
      </w:r>
      <w:r>
        <w:rPr>
          <w:rFonts w:ascii="Times New Roman" w:hAnsi="Times New Roman"/>
          <w:b/>
          <w:bCs/>
          <w:color w:val="000000"/>
          <w:kern w:val="0"/>
          <w:sz w:val="22"/>
          <w:szCs w:val="22"/>
        </w:rPr>
        <w:t xml:space="preserve"> Our next Orientation will be in person, at our office on March </w:t>
      </w:r>
      <w:r w:rsidR="00184E29">
        <w:rPr>
          <w:rFonts w:ascii="Times New Roman" w:hAnsi="Times New Roman"/>
          <w:b/>
          <w:bCs/>
          <w:color w:val="000000"/>
          <w:kern w:val="0"/>
          <w:sz w:val="22"/>
          <w:szCs w:val="22"/>
        </w:rPr>
        <w:t>7t</w:t>
      </w:r>
      <w:r>
        <w:rPr>
          <w:rFonts w:ascii="Times New Roman" w:hAnsi="Times New Roman"/>
          <w:b/>
          <w:bCs/>
          <w:color w:val="000000"/>
          <w:kern w:val="0"/>
          <w:sz w:val="22"/>
          <w:szCs w:val="22"/>
        </w:rPr>
        <w:t xml:space="preserve">h. </w:t>
      </w:r>
    </w:p>
    <w:p w14:paraId="5F513805" w14:textId="77777777" w:rsidR="002C6A8D" w:rsidRDefault="002C6A8D" w:rsidP="002C6A8D">
      <w:pPr>
        <w:widowControl/>
        <w:overflowPunct/>
        <w:adjustRightInd/>
        <w:spacing w:before="0" w:after="0"/>
        <w:rPr>
          <w:rStyle w:val="Hyperlink"/>
          <w:rFonts w:ascii="Calibri" w:eastAsia="Times New Roman" w:hAnsi="Calibri" w:cs="Times New Roman"/>
        </w:rPr>
      </w:pPr>
    </w:p>
    <w:p w14:paraId="1A6C9A36" w14:textId="77777777" w:rsidR="002C6A8D" w:rsidRDefault="002C6A8D" w:rsidP="005D4B30">
      <w:pPr>
        <w:spacing w:before="0" w:after="0"/>
        <w:rPr>
          <w:rFonts w:ascii="Times New Roman" w:hAnsi="Times New Roman"/>
          <w:b/>
          <w:sz w:val="28"/>
          <w:szCs w:val="28"/>
          <w:u w:val="single"/>
        </w:rPr>
      </w:pPr>
    </w:p>
    <w:p w14:paraId="5C66CBE1" w14:textId="44B9793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137CE660"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62255D">
        <w:rPr>
          <w:rFonts w:ascii="Times New Roman" w:hAnsi="Times New Roman"/>
          <w:sz w:val="22"/>
          <w:szCs w:val="22"/>
        </w:rPr>
        <w:t>4</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 xml:space="preserve">..i.e. 2 mortgage companies, 2 inspectors, etc. Please email </w:t>
      </w:r>
      <w:hyperlink r:id="rId9" w:history="1">
        <w:r w:rsidR="005F56CD" w:rsidRPr="007D4B33">
          <w:rPr>
            <w:rStyle w:val="Hyperlink"/>
            <w:rFonts w:ascii="Calibri" w:hAnsi="Calibri" w:cs="Times New Roman"/>
          </w:rPr>
          <w:t>stacy@lrra.com</w:t>
        </w:r>
      </w:hyperlink>
      <w:r w:rsidR="005F56CD">
        <w:t xml:space="preserve"> </w:t>
      </w:r>
      <w:r w:rsidRPr="004246EE">
        <w:rPr>
          <w:rFonts w:ascii="Times New Roman" w:hAnsi="Times New Roman"/>
          <w:sz w:val="22"/>
          <w:szCs w:val="22"/>
        </w:rPr>
        <w:t xml:space="preserve">and cc </w:t>
      </w:r>
      <w:hyperlink r:id="rId10"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4164C463"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62255D">
        <w:rPr>
          <w:rFonts w:ascii="Times New Roman" w:hAnsi="Times New Roman"/>
          <w:sz w:val="22"/>
          <w:szCs w:val="22"/>
        </w:rPr>
        <w:t>4</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w:t>
      </w:r>
      <w:r w:rsidRPr="004246EE">
        <w:rPr>
          <w:rFonts w:ascii="Times New Roman" w:hAnsi="Times New Roman"/>
          <w:sz w:val="22"/>
          <w:szCs w:val="22"/>
        </w:rPr>
        <w:lastRenderedPageBreak/>
        <w:t xml:space="preserve">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35697D46" w14:textId="61EA1838" w:rsidR="002134FE" w:rsidRDefault="002134FE" w:rsidP="005D4B30">
      <w:pPr>
        <w:widowControl/>
        <w:overflowPunct/>
        <w:adjustRightInd/>
        <w:spacing w:before="0" w:after="0"/>
        <w:rPr>
          <w:rStyle w:val="Hyperlink"/>
          <w:rFonts w:ascii="Calibri" w:eastAsia="Times New Roman" w:hAnsi="Calibri" w:cs="Times New Roman"/>
        </w:rPr>
      </w:pPr>
    </w:p>
    <w:p w14:paraId="3F024502" w14:textId="77777777" w:rsidR="002134FE" w:rsidRPr="002134FE" w:rsidRDefault="002134FE" w:rsidP="002134FE">
      <w:pPr>
        <w:widowControl/>
        <w:overflowPunct/>
        <w:adjustRightInd/>
        <w:spacing w:before="0" w:after="0"/>
        <w:rPr>
          <w:rFonts w:ascii="Times New Roman" w:eastAsia="Times New Roman" w:hAnsi="Times New Roman"/>
          <w:vanish/>
          <w:kern w:val="0"/>
        </w:rPr>
      </w:pPr>
    </w:p>
    <w:p w14:paraId="7A92AB86" w14:textId="77777777" w:rsidR="002134FE" w:rsidRDefault="002134FE" w:rsidP="005D4B30">
      <w:pPr>
        <w:widowControl/>
        <w:overflowPunct/>
        <w:adjustRightInd/>
        <w:spacing w:before="0" w:after="0"/>
        <w:rPr>
          <w:rStyle w:val="Hyperlink"/>
          <w:rFonts w:ascii="Calibri" w:eastAsia="Times New Roman" w:hAnsi="Calibri" w:cs="Times New Roman"/>
        </w:rPr>
      </w:pPr>
    </w:p>
    <w:p w14:paraId="002517F7" w14:textId="2A150445" w:rsidR="00AB4E01" w:rsidRDefault="00AB4E01" w:rsidP="005D4B30">
      <w:pPr>
        <w:widowControl/>
        <w:overflowPunct/>
        <w:adjustRightInd/>
        <w:spacing w:before="0" w:after="0"/>
        <w:rPr>
          <w:rStyle w:val="Hyperlink"/>
          <w:rFonts w:ascii="Calibri" w:eastAsia="Times New Roman" w:hAnsi="Calibri" w:cs="Times New Roman"/>
        </w:rPr>
      </w:pPr>
    </w:p>
    <w:p w14:paraId="38F3B183" w14:textId="77777777" w:rsidR="00DA6758" w:rsidRDefault="00DA6758"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1A4FC" w14:textId="0151C4B3" w:rsidR="00AB4E01" w:rsidRDefault="00AB4E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E01">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Legislative Affairs</w:t>
      </w:r>
    </w:p>
    <w:p w14:paraId="3804B505" w14:textId="77777777" w:rsidR="00D35D15" w:rsidRPr="00306C86" w:rsidRDefault="00D35D15" w:rsidP="00D35D15">
      <w:pPr>
        <w:spacing w:after="0"/>
        <w:rPr>
          <w:rFonts w:cs="Calibri"/>
          <w:bCs/>
          <w:color w:val="000000"/>
        </w:rPr>
      </w:pPr>
      <w:r>
        <w:rPr>
          <w:rFonts w:cs="Calibri"/>
          <w:bCs/>
          <w:color w:val="000000"/>
        </w:rPr>
        <w:t>The Arkansas General Assembly convened earlier this month for the 2024 Fiscal Session. The session is expected to adjourn May 2.  The Governor addressed lawmakers opening day with the annual State of the State address, in which she urged them to limit spending and pass her proposed balanced budget, which sets spending at $6.3 billion, a 1.76% increase over last year’s budget.  In addition to spending increases to fund Educational Freedom Accounts set up under the LEARNS Act, the Department of Education Budget saw a $34 million increase to fill other LEARNS Act initiatives.  It also includes a $3.8 increase to Arkansas State Police to fund a new trooper school.  It requires a 2/3 vote of both chambers to introduce any non-fiscal legislation.  This session, members used the 2/3 approval process to take up legislation reforming “crypto mining” statutes, and to look at the state employee pay scale.</w:t>
      </w:r>
    </w:p>
    <w:p w14:paraId="27A15D21" w14:textId="77777777" w:rsidR="00D35D15" w:rsidRDefault="00D35D15" w:rsidP="00D35D15">
      <w:pPr>
        <w:spacing w:after="0"/>
        <w:rPr>
          <w:rFonts w:cs="Calibri"/>
          <w:b/>
          <w:color w:val="000000"/>
          <w:sz w:val="28"/>
          <w:szCs w:val="28"/>
        </w:rPr>
      </w:pPr>
    </w:p>
    <w:p w14:paraId="747E8C6F" w14:textId="77777777" w:rsidR="00D35D15" w:rsidRPr="00306C86" w:rsidRDefault="00D35D15" w:rsidP="00D35D15">
      <w:pPr>
        <w:spacing w:after="0"/>
        <w:rPr>
          <w:rFonts w:asciiTheme="minorHAnsi" w:eastAsia="Times New Roman" w:hAnsiTheme="minorHAnsi" w:cstheme="minorHAnsi"/>
          <w:color w:val="212121"/>
        </w:rPr>
      </w:pPr>
      <w:r w:rsidRPr="00B540D8">
        <w:rPr>
          <w:rFonts w:cs="Calibri"/>
          <w:bCs/>
          <w:color w:val="000000"/>
        </w:rPr>
        <w:t>Before</w:t>
      </w:r>
      <w:r>
        <w:rPr>
          <w:rFonts w:cs="Calibri"/>
          <w:bCs/>
          <w:color w:val="000000"/>
        </w:rPr>
        <w:t xml:space="preserve"> the session gaveled in, the City County, and Local Affairs Committee heard testimony on landlord/tenant issues.  </w:t>
      </w:r>
      <w:r w:rsidRPr="00B540D8">
        <w:rPr>
          <w:rFonts w:cs="Calibri"/>
          <w:bCs/>
          <w:color w:val="000000"/>
        </w:rPr>
        <w:t xml:space="preserve"> </w:t>
      </w:r>
      <w:r w:rsidRPr="00B540D8">
        <w:rPr>
          <w:rFonts w:asciiTheme="minorHAnsi" w:eastAsia="Times New Roman" w:hAnsiTheme="minorHAnsi" w:cstheme="minorHAnsi"/>
          <w:color w:val="212121"/>
        </w:rPr>
        <w:t>Arkansas</w:t>
      </w:r>
      <w:r>
        <w:rPr>
          <w:rFonts w:asciiTheme="minorHAnsi" w:eastAsia="Times New Roman" w:hAnsiTheme="minorHAnsi" w:cstheme="minorHAnsi"/>
          <w:color w:val="212121"/>
        </w:rPr>
        <w:t xml:space="preserve"> Real Estate Commission Director </w:t>
      </w:r>
      <w:r w:rsidRPr="00306C86">
        <w:rPr>
          <w:rFonts w:asciiTheme="minorHAnsi" w:eastAsia="Times New Roman" w:hAnsiTheme="minorHAnsi" w:cstheme="minorHAnsi"/>
          <w:color w:val="212121"/>
        </w:rPr>
        <w:t xml:space="preserve">Andrea Alford joined Mark Burrier with the Landlord Association and Martie North, president of ACHANGE (tenant advocacy group) for a discussion </w:t>
      </w:r>
      <w:r>
        <w:rPr>
          <w:rFonts w:asciiTheme="minorHAnsi" w:eastAsia="Times New Roman" w:hAnsiTheme="minorHAnsi" w:cstheme="minorHAnsi"/>
          <w:color w:val="212121"/>
        </w:rPr>
        <w:t xml:space="preserve">before the committee.  </w:t>
      </w:r>
      <w:r w:rsidRPr="00306C86">
        <w:rPr>
          <w:rFonts w:asciiTheme="minorHAnsi" w:eastAsia="Times New Roman" w:hAnsiTheme="minorHAnsi" w:cstheme="minorHAnsi"/>
          <w:color w:val="212121"/>
        </w:rPr>
        <w:t xml:space="preserve">Rep. Richard McGrew convened the </w:t>
      </w:r>
      <w:r>
        <w:rPr>
          <w:rFonts w:asciiTheme="minorHAnsi" w:eastAsia="Times New Roman" w:hAnsiTheme="minorHAnsi" w:cstheme="minorHAnsi"/>
          <w:color w:val="212121"/>
        </w:rPr>
        <w:t>group</w:t>
      </w:r>
      <w:r w:rsidRPr="00306C86">
        <w:rPr>
          <w:rFonts w:asciiTheme="minorHAnsi" w:eastAsia="Times New Roman" w:hAnsiTheme="minorHAnsi" w:cstheme="minorHAnsi"/>
          <w:color w:val="212121"/>
        </w:rPr>
        <w:t xml:space="preserve"> and mentioned ongoing issues of property management, habitability, etc.  (He mentioned </w:t>
      </w:r>
      <w:hyperlink r:id="rId11" w:history="1">
        <w:r w:rsidRPr="00306C86">
          <w:rPr>
            <w:rStyle w:val="Hyperlink"/>
            <w:rFonts w:asciiTheme="minorHAnsi" w:eastAsia="Times New Roman" w:hAnsiTheme="minorHAnsi" w:cstheme="minorHAnsi"/>
          </w:rPr>
          <w:t>HB1573</w:t>
        </w:r>
      </w:hyperlink>
      <w:r w:rsidRPr="00306C86">
        <w:rPr>
          <w:rFonts w:asciiTheme="minorHAnsi" w:eastAsia="Times New Roman" w:hAnsiTheme="minorHAnsi" w:cstheme="minorHAnsi"/>
          <w:color w:val="212121"/>
        </w:rPr>
        <w:t xml:space="preserve"> from last session.) There is a working group drafting legislation for next session.</w:t>
      </w:r>
    </w:p>
    <w:p w14:paraId="35DE692C" w14:textId="77777777" w:rsidR="00D35D15" w:rsidRPr="00306C86" w:rsidRDefault="00D35D15" w:rsidP="00D35D15">
      <w:pPr>
        <w:spacing w:after="0"/>
        <w:rPr>
          <w:rFonts w:asciiTheme="minorHAnsi" w:eastAsia="Times New Roman" w:hAnsiTheme="minorHAnsi" w:cstheme="minorHAnsi"/>
          <w:color w:val="212121"/>
        </w:rPr>
      </w:pPr>
      <w:r w:rsidRPr="00306C86">
        <w:rPr>
          <w:rFonts w:asciiTheme="minorHAnsi" w:eastAsia="Times New Roman" w:hAnsiTheme="minorHAnsi" w:cstheme="minorHAnsi"/>
          <w:color w:val="212121"/>
        </w:rPr>
        <w:t> </w:t>
      </w:r>
    </w:p>
    <w:p w14:paraId="307597B9" w14:textId="77777777" w:rsidR="00D35D15" w:rsidRDefault="00D35D15" w:rsidP="00D35D15">
      <w:pPr>
        <w:spacing w:after="0"/>
        <w:rPr>
          <w:rFonts w:asciiTheme="minorHAnsi" w:eastAsia="Times New Roman" w:hAnsiTheme="minorHAnsi" w:cstheme="minorHAnsi"/>
          <w:color w:val="212121"/>
        </w:rPr>
      </w:pPr>
      <w:r w:rsidRPr="00306C86">
        <w:rPr>
          <w:rFonts w:asciiTheme="minorHAnsi" w:eastAsia="Times New Roman" w:hAnsiTheme="minorHAnsi" w:cstheme="minorHAnsi"/>
          <w:color w:val="212121"/>
        </w:rPr>
        <w:t xml:space="preserve">Director Alford gave a presentation on the role of the commission, the prevalence of complaints and high costs of disputes, and the number of licensees in the state. </w:t>
      </w:r>
      <w:r>
        <w:rPr>
          <w:rFonts w:asciiTheme="minorHAnsi" w:eastAsia="Times New Roman" w:hAnsiTheme="minorHAnsi" w:cstheme="minorHAnsi"/>
          <w:color w:val="212121"/>
        </w:rPr>
        <w:t>D</w:t>
      </w:r>
      <w:r w:rsidRPr="00306C86">
        <w:rPr>
          <w:rFonts w:asciiTheme="minorHAnsi" w:eastAsia="Times New Roman" w:hAnsiTheme="minorHAnsi" w:cstheme="minorHAnsi"/>
          <w:color w:val="212121"/>
        </w:rPr>
        <w:t>iscussions on these issues will certainly be ongoing as we head into the 2025 session.</w:t>
      </w:r>
    </w:p>
    <w:p w14:paraId="2A4A6CC6" w14:textId="77777777" w:rsidR="00D35D15" w:rsidRDefault="00D35D15" w:rsidP="00D35D15">
      <w:pPr>
        <w:spacing w:after="0"/>
        <w:rPr>
          <w:rFonts w:asciiTheme="minorHAnsi" w:eastAsia="Times New Roman" w:hAnsiTheme="minorHAnsi" w:cstheme="minorHAnsi"/>
          <w:color w:val="212121"/>
        </w:rPr>
      </w:pPr>
    </w:p>
    <w:p w14:paraId="043BB63C" w14:textId="77777777" w:rsidR="00D35D15" w:rsidRDefault="00D35D15" w:rsidP="00D35D15">
      <w:pPr>
        <w:spacing w:after="0"/>
        <w:rPr>
          <w:rFonts w:eastAsia="Times New Roman" w:cs="Calibri"/>
          <w:bCs/>
          <w:color w:val="000000"/>
        </w:rPr>
      </w:pPr>
      <w:r>
        <w:rPr>
          <w:rFonts w:eastAsia="Times New Roman" w:cs="Calibri"/>
          <w:bCs/>
          <w:color w:val="000000"/>
        </w:rPr>
        <w:t>Meanwhile, t</w:t>
      </w:r>
      <w:r w:rsidRPr="00306C86">
        <w:rPr>
          <w:rFonts w:eastAsia="Times New Roman" w:cs="Calibri"/>
          <w:bCs/>
          <w:color w:val="000000"/>
        </w:rPr>
        <w:t xml:space="preserve">he Little Rock City Board </w:t>
      </w:r>
      <w:r>
        <w:rPr>
          <w:rFonts w:eastAsia="Times New Roman" w:cs="Calibri"/>
          <w:bCs/>
          <w:color w:val="000000"/>
        </w:rPr>
        <w:t xml:space="preserve">earlier this month approved a contract extension with Waste Management to resume residential collection of glass.  The company ended pickup of glass back in 2019. Under the new extension, the current Waste Management fee ($5.25) will increase to $5.99 this year. It will go up to $6.31 next year, and $6.64 in 2026.  </w:t>
      </w:r>
    </w:p>
    <w:p w14:paraId="01CAC829" w14:textId="77777777" w:rsidR="00D35D15" w:rsidRPr="00306C86" w:rsidRDefault="00D35D15" w:rsidP="00D35D15">
      <w:pPr>
        <w:spacing w:after="0"/>
        <w:rPr>
          <w:rFonts w:eastAsia="Times New Roman" w:cs="Calibri"/>
          <w:bCs/>
          <w:color w:val="000000"/>
        </w:rPr>
      </w:pPr>
    </w:p>
    <w:p w14:paraId="5B6D6E63" w14:textId="77777777" w:rsidR="00D35D15" w:rsidRDefault="00D35D15" w:rsidP="00D35D15">
      <w:pPr>
        <w:spacing w:after="0"/>
        <w:rPr>
          <w:rFonts w:eastAsia="Times New Roman" w:cs="Calibri"/>
          <w:bCs/>
          <w:color w:val="000000"/>
        </w:rPr>
      </w:pPr>
      <w:r>
        <w:rPr>
          <w:rFonts w:eastAsia="Times New Roman" w:cs="Calibri"/>
          <w:bCs/>
          <w:color w:val="000000"/>
        </w:rPr>
        <w:t>The Little Rock City Board last month also voted to create a panel to combat food insecurity around the city. The seven-member commission will be made up of representatives from food retail, agriculture, and hunger relief organizations, as well as at-large members. The group will advise the Board on policy initiatives that can help address food insecurity in Little Rock. Last year, Mayor Scott formed a task force to look at ways to address food desserts in the city.  A USDA study found 16.6% of Arkansans experience food insecurity.</w:t>
      </w:r>
    </w:p>
    <w:p w14:paraId="1030AD3A" w14:textId="77777777" w:rsidR="00D35D15" w:rsidRPr="00B540D8" w:rsidRDefault="00D35D15" w:rsidP="00D35D15">
      <w:pPr>
        <w:spacing w:after="0"/>
        <w:rPr>
          <w:rFonts w:eastAsia="Times New Roman" w:cs="Calibri"/>
          <w:bCs/>
          <w:color w:val="000000"/>
        </w:rPr>
      </w:pPr>
    </w:p>
    <w:p w14:paraId="36724BB5" w14:textId="77777777" w:rsidR="00D35D15" w:rsidRPr="00306C86" w:rsidRDefault="00D35D15" w:rsidP="00D35D15">
      <w:pPr>
        <w:spacing w:after="0"/>
        <w:rPr>
          <w:rFonts w:eastAsia="Times New Roman" w:cs="Calibri"/>
          <w:bCs/>
          <w:color w:val="000000"/>
        </w:rPr>
      </w:pPr>
      <w:r>
        <w:rPr>
          <w:rFonts w:eastAsia="Times New Roman" w:cs="Calibri"/>
          <w:bCs/>
          <w:color w:val="000000"/>
        </w:rPr>
        <w:t xml:space="preserve">The applications for the next round of Little Rock Board and Commission openings are due May 10.   A number of boards have openings, including the Board of Adjustment, which still lists a vacancy for a “Little Rock Real Estate Board” representative. Other openings include a position on the Community Housing Advisory Board, Historic District Commission, Public Safety Commission, and River Market District Design Review Committee. </w:t>
      </w:r>
    </w:p>
    <w:p w14:paraId="5B78DF04" w14:textId="77777777" w:rsidR="00DA6758" w:rsidRDefault="00DA6758"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ECF17" w14:textId="5C4B0733" w:rsidR="00AB4E01" w:rsidRDefault="002C6A8D"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Cs/>
          <w:noProof/>
          <w:color w:val="000000" w:themeColor="text1"/>
          <w:u w:val="single"/>
        </w:rPr>
        <w:drawing>
          <wp:inline distT="0" distB="0" distL="0" distR="0" wp14:anchorId="45600A6A" wp14:editId="23CEEEAC">
            <wp:extent cx="3086100" cy="2318202"/>
            <wp:effectExtent l="0" t="0" r="0" b="6350"/>
            <wp:docPr id="190288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83533" name="Picture 1902883533"/>
                    <pic:cNvPicPr/>
                  </pic:nvPicPr>
                  <pic:blipFill>
                    <a:blip r:embed="rId12">
                      <a:extLst>
                        <a:ext uri="{28A0092B-C50C-407E-A947-70E740481C1C}">
                          <a14:useLocalDpi xmlns:a14="http://schemas.microsoft.com/office/drawing/2010/main" val="0"/>
                        </a:ext>
                      </a:extLst>
                    </a:blip>
                    <a:stretch>
                      <a:fillRect/>
                    </a:stretch>
                  </pic:blipFill>
                  <pic:spPr>
                    <a:xfrm>
                      <a:off x="0" y="0"/>
                      <a:ext cx="3090884" cy="2321796"/>
                    </a:xfrm>
                    <a:prstGeom prst="rect">
                      <a:avLst/>
                    </a:prstGeom>
                  </pic:spPr>
                </pic:pic>
              </a:graphicData>
            </a:graphic>
          </wp:inline>
        </w:drawing>
      </w:r>
    </w:p>
    <w:p w14:paraId="09310E01" w14:textId="72D95398" w:rsidR="00FF5401" w:rsidRDefault="009C4BAB"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5F6AA25" w14:textId="38DDDCEB" w:rsidR="00FF5401" w:rsidRDefault="00FF5401" w:rsidP="005D4B30">
      <w:pPr>
        <w:widowControl/>
        <w:overflowPunct/>
        <w:adjustRightInd/>
        <w:spacing w:before="0" w:after="0"/>
        <w:rPr>
          <w:rStyle w:val="Hyperlink"/>
          <w:rFonts w:eastAsia="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401">
        <w:rPr>
          <w:rStyle w:val="Hyperlink"/>
          <w:rFonts w:eastAsia="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LOGIC</w:t>
      </w:r>
    </w:p>
    <w:p w14:paraId="611F338F" w14:textId="77777777" w:rsidR="00FF5401" w:rsidRDefault="00FF5401" w:rsidP="00FF5401">
      <w:pPr>
        <w:widowControl/>
        <w:shd w:val="clear" w:color="auto" w:fill="FFFFFF"/>
        <w:overflowPunct/>
        <w:adjustRightInd/>
        <w:spacing w:beforeAutospacing="1" w:afterAutospacing="1"/>
        <w:textAlignment w:val="baseline"/>
        <w:rPr>
          <w:rFonts w:ascii="Arial" w:hAnsi="Arial" w:cs="Arial"/>
          <w:color w:val="343C3C"/>
          <w:sz w:val="26"/>
          <w:szCs w:val="26"/>
          <w:shd w:val="clear" w:color="auto" w:fill="FFFFFF"/>
        </w:rPr>
      </w:pPr>
      <w:r>
        <w:rPr>
          <w:rFonts w:ascii="Arial" w:hAnsi="Arial" w:cs="Arial"/>
          <w:color w:val="343C3C"/>
          <w:sz w:val="26"/>
          <w:szCs w:val="26"/>
          <w:shd w:val="clear" w:color="auto" w:fill="FFFFFF"/>
        </w:rPr>
        <w:t xml:space="preserve">HouseLogic.com is a free source of information and tools — from the NATIONAL ASSOCIATION OF REALTORS® — that can help you make smart and timely decisions about your home. </w:t>
      </w:r>
    </w:p>
    <w:p w14:paraId="2B711CBB" w14:textId="709A0E30" w:rsidR="00FF5401" w:rsidRPr="00FF5401" w:rsidRDefault="00FF5401" w:rsidP="00FF5401">
      <w:pPr>
        <w:widowControl/>
        <w:shd w:val="clear" w:color="auto" w:fill="FFFFFF"/>
        <w:overflowPunct/>
        <w:adjustRightInd/>
        <w:spacing w:beforeAutospacing="1"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HouseLogic.com is a site for homeowners who want smart solutions to enjoy, improve, and maintain their home; for buyers ready to find their happy place; and for sellers ready for their next chapter</w:t>
      </w:r>
      <w:r>
        <w:rPr>
          <w:rFonts w:ascii="Arial" w:eastAsia="Times New Roman" w:hAnsi="Arial" w:cs="Arial"/>
          <w:color w:val="343C3C"/>
          <w:kern w:val="0"/>
        </w:rPr>
        <w:t xml:space="preserve">. </w:t>
      </w:r>
      <w:r w:rsidRPr="00FF5401">
        <w:rPr>
          <w:rFonts w:ascii="Arial" w:eastAsia="Times New Roman" w:hAnsi="Arial" w:cs="Arial"/>
          <w:color w:val="343C3C"/>
          <w:kern w:val="0"/>
        </w:rPr>
        <w:t xml:space="preserve">No matter where you are in your home ownership journey, </w:t>
      </w:r>
      <w:proofErr w:type="spellStart"/>
      <w:r w:rsidRPr="00FF5401">
        <w:rPr>
          <w:rFonts w:ascii="Arial" w:eastAsia="Times New Roman" w:hAnsi="Arial" w:cs="Arial"/>
          <w:color w:val="343C3C"/>
          <w:kern w:val="0"/>
        </w:rPr>
        <w:t>HouseLogic</w:t>
      </w:r>
      <w:proofErr w:type="spellEnd"/>
      <w:r w:rsidRPr="00FF5401">
        <w:rPr>
          <w:rFonts w:ascii="Arial" w:eastAsia="Times New Roman" w:hAnsi="Arial" w:cs="Arial"/>
          <w:color w:val="343C3C"/>
          <w:kern w:val="0"/>
        </w:rPr>
        <w:t xml:space="preserve"> is the place to dive deep into such topics as home improvements (building equity!), the best ways to save on home expenses, house-hunting insights, and tips for prepping your home to sell — fast.</w:t>
      </w:r>
    </w:p>
    <w:p w14:paraId="2D680BA0" w14:textId="77777777"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inherit" w:eastAsia="Times New Roman" w:hAnsi="inherit" w:cs="Arial"/>
          <w:b/>
          <w:bCs/>
          <w:color w:val="343C3C"/>
          <w:kern w:val="0"/>
          <w:bdr w:val="none" w:sz="0" w:space="0" w:color="auto" w:frame="1"/>
        </w:rPr>
        <w:t>Why do REALTORS</w:t>
      </w:r>
      <w:r w:rsidRPr="00FF5401">
        <w:rPr>
          <w:rFonts w:ascii="inherit" w:eastAsia="Times New Roman" w:hAnsi="inherit" w:cs="Arial"/>
          <w:b/>
          <w:bCs/>
          <w:color w:val="343C3C"/>
          <w:kern w:val="0"/>
          <w:bdr w:val="none" w:sz="0" w:space="0" w:color="auto" w:frame="1"/>
          <w:vertAlign w:val="superscript"/>
        </w:rPr>
        <w:t>®</w:t>
      </w:r>
      <w:r w:rsidRPr="00FF5401">
        <w:rPr>
          <w:rFonts w:ascii="inherit" w:eastAsia="Times New Roman" w:hAnsi="inherit" w:cs="Arial"/>
          <w:b/>
          <w:bCs/>
          <w:color w:val="343C3C"/>
          <w:kern w:val="0"/>
          <w:bdr w:val="none" w:sz="0" w:space="0" w:color="auto" w:frame="1"/>
        </w:rPr>
        <w:t xml:space="preserve"> offer </w:t>
      </w:r>
      <w:proofErr w:type="spellStart"/>
      <w:r w:rsidRPr="00FF5401">
        <w:rPr>
          <w:rFonts w:ascii="inherit" w:eastAsia="Times New Roman" w:hAnsi="inherit" w:cs="Arial"/>
          <w:b/>
          <w:bCs/>
          <w:color w:val="343C3C"/>
          <w:kern w:val="0"/>
          <w:bdr w:val="none" w:sz="0" w:space="0" w:color="auto" w:frame="1"/>
        </w:rPr>
        <w:t>HouseLogic</w:t>
      </w:r>
      <w:proofErr w:type="spellEnd"/>
      <w:r w:rsidRPr="00FF5401">
        <w:rPr>
          <w:rFonts w:ascii="inherit" w:eastAsia="Times New Roman" w:hAnsi="inherit" w:cs="Arial"/>
          <w:b/>
          <w:bCs/>
          <w:color w:val="343C3C"/>
          <w:kern w:val="0"/>
          <w:bdr w:val="none" w:sz="0" w:space="0" w:color="auto" w:frame="1"/>
        </w:rPr>
        <w:t>?</w:t>
      </w:r>
    </w:p>
    <w:p w14:paraId="0B92BCDD" w14:textId="77777777"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REALTORS</w:t>
      </w:r>
      <w:r w:rsidRPr="00FF5401">
        <w:rPr>
          <w:rFonts w:ascii="Arial" w:eastAsia="Times New Roman" w:hAnsi="Arial" w:cs="Arial"/>
          <w:color w:val="343C3C"/>
          <w:kern w:val="0"/>
          <w:bdr w:val="none" w:sz="0" w:space="0" w:color="auto" w:frame="1"/>
          <w:vertAlign w:val="superscript"/>
        </w:rPr>
        <w:t>®</w:t>
      </w:r>
      <w:r w:rsidRPr="00FF5401">
        <w:rPr>
          <w:rFonts w:ascii="Arial" w:eastAsia="Times New Roman" w:hAnsi="Arial" w:cs="Arial"/>
          <w:color w:val="343C3C"/>
          <w:kern w:val="0"/>
        </w:rPr>
        <w:t>, members of the NATIONAL ASSOCIATION OF REALTORS</w:t>
      </w:r>
      <w:r w:rsidRPr="00FF5401">
        <w:rPr>
          <w:rFonts w:ascii="Arial" w:eastAsia="Times New Roman" w:hAnsi="Arial" w:cs="Arial"/>
          <w:color w:val="343C3C"/>
          <w:kern w:val="0"/>
          <w:bdr w:val="none" w:sz="0" w:space="0" w:color="auto" w:frame="1"/>
          <w:vertAlign w:val="superscript"/>
        </w:rPr>
        <w:t>®</w:t>
      </w:r>
      <w:r w:rsidRPr="00FF5401">
        <w:rPr>
          <w:rFonts w:ascii="Arial" w:eastAsia="Times New Roman" w:hAnsi="Arial" w:cs="Arial"/>
          <w:color w:val="343C3C"/>
          <w:kern w:val="0"/>
        </w:rPr>
        <w:t>, have been champions of home ownership rights and opportunities for more than a century. Helping you become a more informed, confident homeowner is important to the stability and value of the housing market — and your overall enjoyment of your home.</w:t>
      </w:r>
    </w:p>
    <w:p w14:paraId="1764258E" w14:textId="77777777"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inherit" w:eastAsia="Times New Roman" w:hAnsi="inherit" w:cs="Arial"/>
          <w:b/>
          <w:bCs/>
          <w:color w:val="343C3C"/>
          <w:kern w:val="0"/>
          <w:bdr w:val="none" w:sz="0" w:space="0" w:color="auto" w:frame="1"/>
        </w:rPr>
        <w:t>What’s the best way to get familiar with the site?</w:t>
      </w:r>
    </w:p>
    <w:p w14:paraId="7801860F" w14:textId="0C409769" w:rsidR="00FF5401" w:rsidRPr="00FF5401" w:rsidRDefault="00FF5401" w:rsidP="00FF5401">
      <w:pPr>
        <w:widowControl/>
        <w:shd w:val="clear" w:color="auto" w:fill="FFFFFF"/>
        <w:overflowPunct/>
        <w:adjustRightInd/>
        <w:spacing w:beforeAutospacing="1"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lastRenderedPageBreak/>
        <w:t xml:space="preserve">To get familiar with </w:t>
      </w:r>
      <w:r>
        <w:rPr>
          <w:rFonts w:ascii="Arial" w:eastAsia="Times New Roman" w:hAnsi="Arial" w:cs="Arial"/>
          <w:color w:val="343C3C"/>
          <w:kern w:val="0"/>
        </w:rPr>
        <w:t>their</w:t>
      </w:r>
      <w:r w:rsidRPr="00FF5401">
        <w:rPr>
          <w:rFonts w:ascii="Arial" w:eastAsia="Times New Roman" w:hAnsi="Arial" w:cs="Arial"/>
          <w:color w:val="343C3C"/>
          <w:kern w:val="0"/>
        </w:rPr>
        <w:t xml:space="preserve"> content, explore the offerings in each of the three main navigation areas at the top right of every page of the site: Buy &amp; Sell, Improve, and Your Money.</w:t>
      </w:r>
    </w:p>
    <w:p w14:paraId="6D80E69B" w14:textId="1CB8D6BB" w:rsidR="00FF5401" w:rsidRPr="00FF5401" w:rsidRDefault="00FF5401" w:rsidP="00FF5401">
      <w:pPr>
        <w:widowControl/>
        <w:shd w:val="clear" w:color="auto" w:fill="FFFFFF"/>
        <w:overflowPunct/>
        <w:adjustRightInd/>
        <w:spacing w:before="0" w:beforeAutospacing="1" w:after="0" w:afterAutospacing="1"/>
        <w:textAlignment w:val="baseline"/>
        <w:rPr>
          <w:rFonts w:ascii="Arial" w:eastAsia="Times New Roman" w:hAnsi="Arial" w:cs="Arial"/>
          <w:color w:val="343C3C"/>
          <w:kern w:val="0"/>
        </w:rPr>
      </w:pPr>
      <w:r w:rsidRPr="00FF5401">
        <w:rPr>
          <w:rFonts w:ascii="Arial" w:eastAsia="Times New Roman" w:hAnsi="Arial" w:cs="Arial"/>
          <w:color w:val="343C3C"/>
          <w:kern w:val="0"/>
        </w:rPr>
        <w:t xml:space="preserve">Also, follow (and connect with) </w:t>
      </w:r>
      <w:r>
        <w:rPr>
          <w:rFonts w:ascii="Arial" w:eastAsia="Times New Roman" w:hAnsi="Arial" w:cs="Arial"/>
          <w:color w:val="343C3C"/>
          <w:kern w:val="0"/>
        </w:rPr>
        <w:t xml:space="preserve">with them </w:t>
      </w:r>
      <w:r w:rsidRPr="00FF5401">
        <w:rPr>
          <w:rFonts w:ascii="Arial" w:eastAsia="Times New Roman" w:hAnsi="Arial" w:cs="Arial"/>
          <w:color w:val="343C3C"/>
          <w:kern w:val="0"/>
        </w:rPr>
        <w:t>on </w:t>
      </w:r>
      <w:hyperlink r:id="rId13" w:history="1">
        <w:r w:rsidRPr="00FF5401">
          <w:rPr>
            <w:rFonts w:ascii="Arial" w:eastAsia="Times New Roman" w:hAnsi="Arial" w:cs="Arial"/>
            <w:kern w:val="0"/>
            <w:bdr w:val="none" w:sz="0" w:space="0" w:color="auto" w:frame="1"/>
          </w:rPr>
          <w:t>Facebook</w:t>
        </w:r>
      </w:hyperlink>
      <w:r w:rsidRPr="00FF5401">
        <w:rPr>
          <w:rFonts w:ascii="Arial" w:eastAsia="Times New Roman" w:hAnsi="Arial" w:cs="Arial"/>
          <w:kern w:val="0"/>
        </w:rPr>
        <w:t>, </w:t>
      </w:r>
      <w:hyperlink r:id="rId14" w:history="1">
        <w:r w:rsidRPr="00FF5401">
          <w:rPr>
            <w:rFonts w:ascii="Arial" w:eastAsia="Times New Roman" w:hAnsi="Arial" w:cs="Arial"/>
            <w:kern w:val="0"/>
            <w:bdr w:val="none" w:sz="0" w:space="0" w:color="auto" w:frame="1"/>
          </w:rPr>
          <w:t>Twitter</w:t>
        </w:r>
      </w:hyperlink>
      <w:r w:rsidRPr="00FF5401">
        <w:rPr>
          <w:rFonts w:ascii="Arial" w:eastAsia="Times New Roman" w:hAnsi="Arial" w:cs="Arial"/>
          <w:kern w:val="0"/>
        </w:rPr>
        <w:t>, </w:t>
      </w:r>
      <w:hyperlink r:id="rId15" w:history="1">
        <w:r w:rsidRPr="00FF5401">
          <w:rPr>
            <w:rFonts w:ascii="Arial" w:eastAsia="Times New Roman" w:hAnsi="Arial" w:cs="Arial"/>
            <w:kern w:val="0"/>
            <w:bdr w:val="none" w:sz="0" w:space="0" w:color="auto" w:frame="1"/>
          </w:rPr>
          <w:t>Pinterest</w:t>
        </w:r>
      </w:hyperlink>
      <w:r w:rsidRPr="00FF5401">
        <w:rPr>
          <w:rFonts w:ascii="Arial" w:eastAsia="Times New Roman" w:hAnsi="Arial" w:cs="Arial"/>
          <w:kern w:val="0"/>
        </w:rPr>
        <w:t>, </w:t>
      </w:r>
      <w:hyperlink r:id="rId16" w:history="1">
        <w:r w:rsidRPr="00FF5401">
          <w:rPr>
            <w:rFonts w:ascii="Arial" w:eastAsia="Times New Roman" w:hAnsi="Arial" w:cs="Arial"/>
            <w:kern w:val="0"/>
            <w:bdr w:val="none" w:sz="0" w:space="0" w:color="auto" w:frame="1"/>
          </w:rPr>
          <w:t>Instagram </w:t>
        </w:r>
      </w:hyperlink>
      <w:r w:rsidRPr="00FF5401">
        <w:rPr>
          <w:rFonts w:ascii="Arial" w:eastAsia="Times New Roman" w:hAnsi="Arial" w:cs="Arial"/>
          <w:kern w:val="0"/>
        </w:rPr>
        <w:t>and </w:t>
      </w:r>
      <w:hyperlink r:id="rId17" w:history="1">
        <w:r w:rsidRPr="00FF5401">
          <w:rPr>
            <w:rFonts w:ascii="Arial" w:eastAsia="Times New Roman" w:hAnsi="Arial" w:cs="Arial"/>
            <w:kern w:val="0"/>
            <w:bdr w:val="none" w:sz="0" w:space="0" w:color="auto" w:frame="1"/>
          </w:rPr>
          <w:t>YouTube</w:t>
        </w:r>
      </w:hyperlink>
      <w:r w:rsidRPr="00FF5401">
        <w:rPr>
          <w:rFonts w:ascii="Arial" w:eastAsia="Times New Roman" w:hAnsi="Arial" w:cs="Arial"/>
          <w:kern w:val="0"/>
        </w:rPr>
        <w:t>.</w:t>
      </w:r>
    </w:p>
    <w:p w14:paraId="5B4F09AE" w14:textId="77777777" w:rsidR="00FF5401" w:rsidRPr="00FF5401" w:rsidRDefault="00FF5401" w:rsidP="005D4B30">
      <w:pPr>
        <w:widowControl/>
        <w:overflowPunct/>
        <w:adjustRightInd/>
        <w:spacing w:before="0" w:after="0"/>
        <w:rPr>
          <w:rStyle w:val="Hyperlink"/>
          <w:rFonts w:eastAsia="Times New Roman"/>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0590F1" w14:textId="77777777" w:rsidR="00FF5401" w:rsidRPr="00AB4E01" w:rsidRDefault="00FF54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FF5401" w:rsidRDefault="00AB4E01" w:rsidP="00AB4E01">
      <w:pPr>
        <w:spacing w:before="0" w:after="0"/>
        <w:rPr>
          <w:rFonts w:ascii="Arial" w:hAnsi="Arial" w:cs="Arial"/>
          <w:b/>
          <w:sz w:val="32"/>
          <w:szCs w:val="32"/>
          <w:u w:val="single"/>
        </w:rPr>
      </w:pPr>
      <w:r w:rsidRPr="00FF5401">
        <w:rPr>
          <w:rFonts w:ascii="Arial" w:hAnsi="Arial" w:cs="Arial"/>
          <w:b/>
          <w:sz w:val="32"/>
          <w:szCs w:val="32"/>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77777777" w:rsidR="00AB4E01" w:rsidRPr="00CD6495" w:rsidRDefault="00AB4E01"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77777777" w:rsidR="00AB4E01" w:rsidRPr="00CD6495"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t>LRRA EDUCATION ROOM RENTAL</w:t>
      </w:r>
    </w:p>
    <w:p w14:paraId="523FA1B4" w14:textId="4A2F4548"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 xml:space="preserve">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w:t>
      </w:r>
      <w:r w:rsidR="00DA6758">
        <w:rPr>
          <w:rFonts w:ascii="Arial" w:hAnsi="Arial" w:cs="Arial"/>
          <w:color w:val="000000"/>
          <w:kern w:val="0"/>
          <w:sz w:val="22"/>
          <w:szCs w:val="22"/>
        </w:rPr>
        <w:t>Jesse</w:t>
      </w:r>
      <w:r w:rsidRPr="003F4987">
        <w:rPr>
          <w:rFonts w:ascii="Arial" w:hAnsi="Arial" w:cs="Arial"/>
          <w:color w:val="000000"/>
          <w:kern w:val="0"/>
          <w:sz w:val="22"/>
          <w:szCs w:val="22"/>
        </w:rPr>
        <w:t xml:space="preserve"> at 225-1987 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Default="006C091E" w:rsidP="006C091E">
      <w:pPr>
        <w:pStyle w:val="NormalWeb"/>
        <w:rPr>
          <w:rFonts w:ascii="Arial" w:hAnsi="Arial" w:cs="Arial"/>
          <w:sz w:val="22"/>
          <w:szCs w:val="22"/>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FD81C3" w14:textId="044344D2" w:rsidR="005B20A9" w:rsidRPr="006C091E" w:rsidRDefault="005B20A9" w:rsidP="006C091E">
      <w:pPr>
        <w:pStyle w:val="NormalWeb"/>
        <w:rPr>
          <w:rFonts w:ascii="Arial" w:hAnsi="Arial" w:cs="Arial"/>
          <w:sz w:val="28"/>
          <w:szCs w:val="28"/>
        </w:rPr>
      </w:pPr>
      <w:r>
        <w:rPr>
          <w:rFonts w:ascii="Arial" w:hAnsi="Arial" w:cs="Arial"/>
          <w:noProof/>
          <w:sz w:val="28"/>
          <w:szCs w:val="28"/>
        </w:rPr>
        <w:lastRenderedPageBreak/>
        <w:drawing>
          <wp:inline distT="0" distB="0" distL="0" distR="0" wp14:anchorId="23B3D56D" wp14:editId="1B0F702B">
            <wp:extent cx="3419475" cy="2866368"/>
            <wp:effectExtent l="0" t="0" r="0" b="0"/>
            <wp:docPr id="1901012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12403" name="Picture 19010124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4169" cy="2870303"/>
                    </a:xfrm>
                    <a:prstGeom prst="rect">
                      <a:avLst/>
                    </a:prstGeom>
                  </pic:spPr>
                </pic:pic>
              </a:graphicData>
            </a:graphic>
          </wp:inline>
        </w:drawing>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5A13EB44"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w:t>
      </w:r>
      <w:r w:rsidR="00330590">
        <w:rPr>
          <w:rFonts w:ascii="Arial" w:eastAsia="Calibri" w:hAnsi="Arial" w:cs="Arial"/>
          <w:bCs/>
          <w:color w:val="000000" w:themeColor="text1"/>
          <w:kern w:val="0"/>
          <w:sz w:val="22"/>
          <w:szCs w:val="22"/>
        </w:rPr>
        <w:t>4</w:t>
      </w:r>
      <w:r>
        <w:rPr>
          <w:rFonts w:ascii="Arial" w:eastAsia="Calibri" w:hAnsi="Arial" w:cs="Arial"/>
          <w:bCs/>
          <w:color w:val="000000" w:themeColor="text1"/>
          <w:kern w:val="0"/>
          <w:sz w:val="22"/>
          <w:szCs w:val="22"/>
        </w:rPr>
        <w:t>.</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lastRenderedPageBreak/>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3EDC812B" w14:textId="4A956AB2"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57CF4104"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14853243" w14:textId="1AF60FCC" w:rsidR="00DA6758" w:rsidRDefault="00DA6758"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You can locate your number by going to </w:t>
      </w:r>
      <w:hyperlink r:id="rId19" w:history="1">
        <w:r w:rsidRPr="007A7BFA">
          <w:rPr>
            <w:rStyle w:val="Hyperlink"/>
            <w:rFonts w:eastAsia="Times New Roman"/>
            <w:kern w:val="0"/>
            <w:sz w:val="22"/>
            <w:szCs w:val="22"/>
            <w:lang w:val="en"/>
          </w:rPr>
          <w:t>www.LRRA.com</w:t>
        </w:r>
      </w:hyperlink>
      <w:r>
        <w:rPr>
          <w:rFonts w:ascii="Arial" w:eastAsia="Times New Roman" w:hAnsi="Arial" w:cs="Arial"/>
          <w:color w:val="000000"/>
          <w:kern w:val="0"/>
          <w:sz w:val="22"/>
          <w:szCs w:val="22"/>
          <w:lang w:val="en"/>
        </w:rPr>
        <w:t xml:space="preserve"> and click on the link in the top left corner of our website.</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52C6EED" w14:textId="77777777" w:rsidR="005F0742" w:rsidRDefault="005F0742" w:rsidP="00A57F32">
      <w:pPr>
        <w:widowControl/>
        <w:overflowPunct/>
        <w:adjustRightInd/>
        <w:spacing w:before="0" w:after="0"/>
        <w:rPr>
          <w:rFonts w:ascii="Arial" w:hAnsi="Arial" w:cs="Arial"/>
          <w:b/>
          <w:sz w:val="22"/>
          <w:szCs w:val="22"/>
        </w:rPr>
      </w:pPr>
    </w:p>
    <w:p w14:paraId="10A1AC55" w14:textId="77777777" w:rsidR="005F0742" w:rsidRDefault="005F0742" w:rsidP="00A57F32">
      <w:pPr>
        <w:widowControl/>
        <w:overflowPunct/>
        <w:adjustRightInd/>
        <w:spacing w:before="0" w:after="0"/>
        <w:rPr>
          <w:rFonts w:ascii="Arial" w:hAnsi="Arial" w:cs="Arial"/>
          <w:b/>
          <w:sz w:val="22"/>
          <w:szCs w:val="22"/>
        </w:rPr>
      </w:pPr>
    </w:p>
    <w:p w14:paraId="28A1E6F8" w14:textId="2A4CE0CE" w:rsidR="00A57F32" w:rsidRPr="00F84B2C" w:rsidRDefault="00A57F32" w:rsidP="00A57F32">
      <w:pPr>
        <w:widowControl/>
        <w:overflowPunct/>
        <w:adjustRightInd/>
        <w:spacing w:before="0" w:after="0"/>
        <w:rPr>
          <w:rFonts w:ascii="Arial" w:hAnsi="Arial" w:cs="Arial"/>
          <w:b/>
          <w:sz w:val="22"/>
          <w:szCs w:val="22"/>
        </w:rPr>
      </w:pPr>
      <w:r w:rsidRPr="00E33A37">
        <w:rPr>
          <w:rFonts w:ascii="Arial" w:hAnsi="Arial" w:cs="Arial"/>
          <w:b/>
          <w:sz w:val="22"/>
          <w:szCs w:val="22"/>
        </w:rPr>
        <w:t>WELCOME TO LRRA OUR NEWEST REALTOR MEMBERS</w:t>
      </w:r>
    </w:p>
    <w:p w14:paraId="6626839F" w14:textId="206F068D" w:rsidR="00A57F32" w:rsidRDefault="00A57F32" w:rsidP="00A57F32">
      <w:pPr>
        <w:spacing w:before="0" w:after="0"/>
        <w:rPr>
          <w:rFonts w:ascii="Arial Narrow" w:hAnsi="Arial Narrow"/>
          <w:b/>
        </w:rPr>
      </w:pPr>
      <w:r>
        <w:rPr>
          <w:rFonts w:ascii="Arial Narrow" w:hAnsi="Arial Narrow"/>
          <w:b/>
        </w:rPr>
        <w:t>Realtors:</w:t>
      </w:r>
    </w:p>
    <w:p w14:paraId="01C29F0A" w14:textId="77777777" w:rsidR="00D720E1" w:rsidRDefault="00D720E1" w:rsidP="00A57F32">
      <w:pPr>
        <w:spacing w:before="0" w:after="0"/>
        <w:rPr>
          <w:rFonts w:ascii="Arial Narrow" w:hAnsi="Arial Narrow"/>
          <w:b/>
        </w:rPr>
      </w:pPr>
    </w:p>
    <w:p w14:paraId="7D5C8355" w14:textId="77777777" w:rsidR="00D37430" w:rsidRDefault="00D37430" w:rsidP="000852C6">
      <w:pPr>
        <w:spacing w:before="0" w:after="0"/>
        <w:rPr>
          <w:rFonts w:ascii="Arial Narrow" w:hAnsi="Arial Narrow"/>
          <w:bCs/>
        </w:rPr>
      </w:pPr>
    </w:p>
    <w:p w14:paraId="5FC6C5AB" w14:textId="77777777" w:rsidR="00184E29" w:rsidRDefault="00184E29" w:rsidP="000852C6">
      <w:pPr>
        <w:spacing w:before="0" w:after="0"/>
        <w:rPr>
          <w:rFonts w:ascii="Arial Narrow" w:hAnsi="Arial Narrow"/>
          <w:bCs/>
        </w:rPr>
      </w:pPr>
    </w:p>
    <w:p w14:paraId="6DF5B920" w14:textId="03B622AA" w:rsidR="003E49F7" w:rsidRPr="000852C6" w:rsidRDefault="003E49F7" w:rsidP="000852C6">
      <w:pPr>
        <w:spacing w:before="0" w:after="0"/>
        <w:rPr>
          <w:rFonts w:ascii="Arial Narrow" w:hAnsi="Arial Narrow"/>
          <w:bCs/>
        </w:rPr>
      </w:pPr>
      <w:r>
        <w:rPr>
          <w:b/>
          <w:bCs/>
        </w:rPr>
        <w:t>WELCOME TO LRRA OUR NEWEST REALTOR MEMBERS</w:t>
      </w:r>
      <w:r w:rsidR="000852C6">
        <w:rPr>
          <w:b/>
          <w:bCs/>
        </w:rPr>
        <w:t>!</w:t>
      </w:r>
    </w:p>
    <w:p w14:paraId="5E5B19B3" w14:textId="14928D67" w:rsidR="005800A5" w:rsidRDefault="005800A5" w:rsidP="00A57F32">
      <w:pPr>
        <w:spacing w:before="0" w:after="0"/>
        <w:rPr>
          <w:rFonts w:ascii="Arial Narrow" w:hAnsi="Arial Narrow"/>
          <w:b/>
        </w:rPr>
      </w:pPr>
    </w:p>
    <w:p w14:paraId="54909797" w14:textId="77777777" w:rsidR="005B6B4E" w:rsidRDefault="005B6B4E" w:rsidP="00A57F32">
      <w:pPr>
        <w:spacing w:before="0" w:after="0"/>
        <w:rPr>
          <w:rFonts w:ascii="Arial Narrow" w:hAnsi="Arial Narrow"/>
          <w:b/>
        </w:rPr>
      </w:pPr>
    </w:p>
    <w:p w14:paraId="7615B6F3" w14:textId="77777777" w:rsidR="00AB4E01" w:rsidRDefault="00AB4E01" w:rsidP="00AB4E01">
      <w:pPr>
        <w:rPr>
          <w:rFonts w:asciiTheme="minorHAnsi" w:eastAsiaTheme="minorHAnsi" w:hAnsiTheme="minorHAnsi" w:cstheme="minorBidi"/>
        </w:rPr>
      </w:pPr>
    </w:p>
    <w:tbl>
      <w:tblPr>
        <w:tblW w:w="0" w:type="dxa"/>
        <w:tblCellMar>
          <w:left w:w="0" w:type="dxa"/>
          <w:right w:w="0" w:type="dxa"/>
        </w:tblCellMar>
        <w:tblLook w:val="04A0" w:firstRow="1" w:lastRow="0" w:firstColumn="1" w:lastColumn="0" w:noHBand="0" w:noVBand="1"/>
      </w:tblPr>
      <w:tblGrid>
        <w:gridCol w:w="1869"/>
        <w:gridCol w:w="2692"/>
      </w:tblGrid>
      <w:tr w:rsidR="005B6B4E" w:rsidRPr="005B6B4E" w14:paraId="3E61508E"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185E3"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Candice Young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0A1F59"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Keller Williams Little Rock</w:t>
            </w:r>
          </w:p>
        </w:tc>
      </w:tr>
      <w:tr w:rsidR="005B6B4E" w:rsidRPr="005B6B4E" w14:paraId="399A1DC8"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C2C68"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Kelli McDaniels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205CF0"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Richardson Real Estate LLC</w:t>
            </w:r>
          </w:p>
        </w:tc>
      </w:tr>
      <w:tr w:rsidR="005B6B4E" w:rsidRPr="005B6B4E" w14:paraId="3754402F"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55D24"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Logan Pope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8325F6"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Pope Realty</w:t>
            </w:r>
          </w:p>
        </w:tc>
      </w:tr>
      <w:tr w:rsidR="005B6B4E" w:rsidRPr="005B6B4E" w14:paraId="57951769"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F219E"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Brian Pope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297C5F"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Pope Realty</w:t>
            </w:r>
          </w:p>
        </w:tc>
      </w:tr>
      <w:tr w:rsidR="005B6B4E" w:rsidRPr="005B6B4E" w14:paraId="359579C1"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FFB41"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Natalie Freeman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469381"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Move Realty</w:t>
            </w:r>
          </w:p>
        </w:tc>
      </w:tr>
      <w:tr w:rsidR="005B6B4E" w:rsidRPr="005B6B4E" w14:paraId="4438EC7C"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CBC4D"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 xml:space="preserve">Ifeoma </w:t>
            </w:r>
            <w:proofErr w:type="spellStart"/>
            <w:r w:rsidRPr="005B6B4E">
              <w:rPr>
                <w:rFonts w:ascii="Arial" w:eastAsia="Times New Roman" w:hAnsi="Arial" w:cs="Arial"/>
                <w:kern w:val="0"/>
                <w:sz w:val="20"/>
                <w:szCs w:val="20"/>
              </w:rPr>
              <w:t>Mogbo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0B1FC"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The Agency Realty Company</w:t>
            </w:r>
          </w:p>
        </w:tc>
      </w:tr>
      <w:tr w:rsidR="005B6B4E" w:rsidRPr="005B6B4E" w14:paraId="5258ED36"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52604"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Marvin Covington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0408B"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Brokers Guild</w:t>
            </w:r>
          </w:p>
        </w:tc>
      </w:tr>
      <w:tr w:rsidR="005B6B4E" w:rsidRPr="005B6B4E" w14:paraId="3386603D"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10CDB"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Nathan Cain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6F80A"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Pinnacle Realty Advisors</w:t>
            </w:r>
          </w:p>
        </w:tc>
      </w:tr>
      <w:tr w:rsidR="005B6B4E" w:rsidRPr="005B6B4E" w14:paraId="1C9EEC54"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6DE60"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Gregory Burks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2DD706"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Keller Williams LR</w:t>
            </w:r>
          </w:p>
        </w:tc>
      </w:tr>
      <w:tr w:rsidR="005B6B4E" w:rsidRPr="005B6B4E" w14:paraId="17EB9D52"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D22C4"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Sheraye Henderson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B8149"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proofErr w:type="spellStart"/>
            <w:r w:rsidRPr="005B6B4E">
              <w:rPr>
                <w:rFonts w:ascii="Arial" w:eastAsia="Times New Roman" w:hAnsi="Arial" w:cs="Arial"/>
                <w:kern w:val="0"/>
                <w:sz w:val="20"/>
                <w:szCs w:val="20"/>
              </w:rPr>
              <w:t>Re/Max</w:t>
            </w:r>
            <w:proofErr w:type="spellEnd"/>
            <w:r w:rsidRPr="005B6B4E">
              <w:rPr>
                <w:rFonts w:ascii="Arial" w:eastAsia="Times New Roman" w:hAnsi="Arial" w:cs="Arial"/>
                <w:kern w:val="0"/>
                <w:sz w:val="20"/>
                <w:szCs w:val="20"/>
              </w:rPr>
              <w:t xml:space="preserve"> Elite</w:t>
            </w:r>
          </w:p>
        </w:tc>
      </w:tr>
      <w:tr w:rsidR="005B6B4E" w:rsidRPr="005B6B4E" w14:paraId="6F696539"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F176C"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Tiffany Edwards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272C3"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Mayven Realty Group</w:t>
            </w:r>
          </w:p>
        </w:tc>
      </w:tr>
      <w:tr w:rsidR="005B6B4E" w:rsidRPr="005B6B4E" w14:paraId="4FC36B67"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D395D"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Randall Ingle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E6FCA"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TMK Properties</w:t>
            </w:r>
          </w:p>
        </w:tc>
      </w:tr>
      <w:tr w:rsidR="005B6B4E" w:rsidRPr="005B6B4E" w14:paraId="3B157C43"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C3226"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lastRenderedPageBreak/>
              <w:t xml:space="preserve">Troy </w:t>
            </w:r>
            <w:proofErr w:type="spellStart"/>
            <w:r w:rsidRPr="005B6B4E">
              <w:rPr>
                <w:rFonts w:ascii="Arial" w:eastAsia="Times New Roman" w:hAnsi="Arial" w:cs="Arial"/>
                <w:kern w:val="0"/>
                <w:sz w:val="20"/>
                <w:szCs w:val="20"/>
              </w:rPr>
              <w:t>Frauenthal</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CAC93"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Keller Williams LR</w:t>
            </w:r>
          </w:p>
        </w:tc>
      </w:tr>
      <w:tr w:rsidR="005B6B4E" w:rsidRPr="005B6B4E" w14:paraId="45F431C2" w14:textId="77777777" w:rsidTr="005B6B4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CEFA8"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Aaron Throneberry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2C74A" w14:textId="77777777" w:rsidR="005B6B4E" w:rsidRPr="005B6B4E" w:rsidRDefault="005B6B4E" w:rsidP="005B6B4E">
            <w:pPr>
              <w:widowControl/>
              <w:overflowPunct/>
              <w:adjustRightInd/>
              <w:spacing w:before="0" w:after="0"/>
              <w:rPr>
                <w:rFonts w:ascii="Arial" w:eastAsia="Times New Roman" w:hAnsi="Arial" w:cs="Arial"/>
                <w:kern w:val="0"/>
                <w:sz w:val="20"/>
                <w:szCs w:val="20"/>
              </w:rPr>
            </w:pPr>
            <w:r w:rsidRPr="005B6B4E">
              <w:rPr>
                <w:rFonts w:ascii="Arial" w:eastAsia="Times New Roman" w:hAnsi="Arial" w:cs="Arial"/>
                <w:kern w:val="0"/>
                <w:sz w:val="20"/>
                <w:szCs w:val="20"/>
              </w:rPr>
              <w:t>Signature Properties</w:t>
            </w:r>
          </w:p>
        </w:tc>
      </w:tr>
    </w:tbl>
    <w:p w14:paraId="1B7A6181" w14:textId="77777777" w:rsidR="005F0742" w:rsidRDefault="005F0742" w:rsidP="005F0742"/>
    <w:p w14:paraId="49A29369" w14:textId="71BD3C5F" w:rsidR="00A57F32" w:rsidRPr="00101BE6" w:rsidRDefault="00A57F32" w:rsidP="000852C6">
      <w:pPr>
        <w:spacing w:before="0" w:after="0"/>
        <w:rPr>
          <w:rFonts w:ascii="Arial" w:hAnsi="Arial" w:cs="Arial"/>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1CB1F721" w:rsidR="008E4785" w:rsidRDefault="008E4785"/>
    <w:p w14:paraId="3F457323" w14:textId="25D38906" w:rsidR="00216DE0" w:rsidRDefault="00216DE0">
      <w:r>
        <w:t xml:space="preserve">2024 LRRA Board </w:t>
      </w:r>
      <w:proofErr w:type="gramStart"/>
      <w:r>
        <w:t>Of</w:t>
      </w:r>
      <w:proofErr w:type="gramEnd"/>
      <w:r>
        <w:t xml:space="preserve"> Directors:</w:t>
      </w:r>
    </w:p>
    <w:p w14:paraId="0A83BF25" w14:textId="20A6FAA2" w:rsidR="00216DE0" w:rsidRDefault="00216DE0">
      <w:r>
        <w:t>President: Matty Ross – The Charlotte John Company</w:t>
      </w:r>
    </w:p>
    <w:p w14:paraId="66250F1B" w14:textId="1CD6DF6B" w:rsidR="00216DE0" w:rsidRDefault="00216DE0">
      <w:r>
        <w:t>President Elect: Conley Golden – The Janet Jones Company</w:t>
      </w:r>
    </w:p>
    <w:p w14:paraId="650BF9FD" w14:textId="120C8C3D" w:rsidR="00216DE0" w:rsidRDefault="00216DE0">
      <w:r>
        <w:t>Past President: Fletcher Hanson – Moses Tucker Partners</w:t>
      </w:r>
    </w:p>
    <w:p w14:paraId="16FFDA2D" w14:textId="0D0E511C" w:rsidR="00216DE0" w:rsidRDefault="00216DE0">
      <w:r>
        <w:t>Secretary: Whitney McLellan – McLellan &amp; Associates Real Estate</w:t>
      </w:r>
    </w:p>
    <w:p w14:paraId="02CCEE75" w14:textId="77777777" w:rsidR="00216DE0" w:rsidRDefault="00216DE0">
      <w:r>
        <w:t>Treasurer: Ross McCain – The McCain Company</w:t>
      </w:r>
    </w:p>
    <w:p w14:paraId="275042CC" w14:textId="77777777" w:rsidR="00216DE0" w:rsidRDefault="00216DE0">
      <w:r>
        <w:t>Board:</w:t>
      </w:r>
    </w:p>
    <w:p w14:paraId="73BBC228" w14:textId="77777777" w:rsidR="00216DE0" w:rsidRDefault="00216DE0">
      <w:r>
        <w:t xml:space="preserve">Jon Kennon – </w:t>
      </w:r>
      <w:proofErr w:type="spellStart"/>
      <w:r>
        <w:t>iRealty</w:t>
      </w:r>
      <w:proofErr w:type="spellEnd"/>
      <w:r>
        <w:t xml:space="preserve"> Arkansas</w:t>
      </w:r>
    </w:p>
    <w:p w14:paraId="1302685A" w14:textId="77777777" w:rsidR="00216DE0" w:rsidRDefault="00216DE0">
      <w:r>
        <w:t>Melissa Glidden – Capital Sotheby’s International</w:t>
      </w:r>
    </w:p>
    <w:p w14:paraId="260A0854" w14:textId="77777777" w:rsidR="00216DE0" w:rsidRDefault="00216DE0">
      <w:r>
        <w:t>Laura Rogers- River Trail Properties</w:t>
      </w:r>
    </w:p>
    <w:p w14:paraId="11437F5E" w14:textId="77777777" w:rsidR="004F0562" w:rsidRDefault="004F0562">
      <w:r>
        <w:t>Robert Klein – The Property Group</w:t>
      </w:r>
    </w:p>
    <w:p w14:paraId="0061EF15" w14:textId="77777777" w:rsidR="004F0562" w:rsidRDefault="004F0562">
      <w:r>
        <w:t>Heather Stuart- Signature Properties</w:t>
      </w:r>
    </w:p>
    <w:p w14:paraId="32D59A9B" w14:textId="77777777" w:rsidR="004F0562" w:rsidRDefault="004F0562">
      <w:r>
        <w:t xml:space="preserve">Kaye Chambers – </w:t>
      </w:r>
      <w:proofErr w:type="spellStart"/>
      <w:r>
        <w:t>Re/Max</w:t>
      </w:r>
      <w:proofErr w:type="spellEnd"/>
      <w:r>
        <w:t xml:space="preserve"> Elite</w:t>
      </w:r>
    </w:p>
    <w:p w14:paraId="1066C11F" w14:textId="77777777" w:rsidR="004F0562" w:rsidRDefault="004F0562">
      <w:r>
        <w:t>John Selva – Engel &amp; Volkers</w:t>
      </w:r>
    </w:p>
    <w:p w14:paraId="31F88B7F" w14:textId="0AD1F5B9" w:rsidR="00216DE0" w:rsidRDefault="004F0562">
      <w:r>
        <w:t>Kathy Patton – Crye-</w:t>
      </w:r>
      <w:proofErr w:type="spellStart"/>
      <w:r>
        <w:t>Leike</w:t>
      </w:r>
      <w:proofErr w:type="spellEnd"/>
      <w:r>
        <w:t xml:space="preserve"> Realtors - Kanis</w:t>
      </w:r>
      <w:r w:rsidR="00216DE0">
        <w:t xml:space="preserve"> </w:t>
      </w:r>
    </w:p>
    <w:p w14:paraId="434E131E" w14:textId="10323712" w:rsidR="004F0562" w:rsidRDefault="004F0562">
      <w:r>
        <w:t xml:space="preserve">Erica </w:t>
      </w:r>
      <w:proofErr w:type="spellStart"/>
      <w:r>
        <w:t>Isben</w:t>
      </w:r>
      <w:proofErr w:type="spellEnd"/>
      <w:r>
        <w:t xml:space="preserve"> – The Charlotte John Company</w:t>
      </w:r>
    </w:p>
    <w:sectPr w:rsidR="004F0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20A1"/>
    <w:multiLevelType w:val="multilevel"/>
    <w:tmpl w:val="D158B8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123A"/>
    <w:multiLevelType w:val="multilevel"/>
    <w:tmpl w:val="DDF6DD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3527145"/>
    <w:multiLevelType w:val="multilevel"/>
    <w:tmpl w:val="780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17675C"/>
    <w:multiLevelType w:val="multilevel"/>
    <w:tmpl w:val="E334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E057A9"/>
    <w:multiLevelType w:val="multilevel"/>
    <w:tmpl w:val="63004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EBB1C1B"/>
    <w:multiLevelType w:val="multilevel"/>
    <w:tmpl w:val="EE084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9123662">
    <w:abstractNumId w:val="1"/>
  </w:num>
  <w:num w:numId="2" w16cid:durableId="13747659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5437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493363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280240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5277064">
    <w:abstractNumId w:val="3"/>
  </w:num>
  <w:num w:numId="7" w16cid:durableId="1865822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24BEF"/>
    <w:rsid w:val="00025B1F"/>
    <w:rsid w:val="00056E1E"/>
    <w:rsid w:val="0006397D"/>
    <w:rsid w:val="0006638F"/>
    <w:rsid w:val="00071EF3"/>
    <w:rsid w:val="000852C6"/>
    <w:rsid w:val="0008691F"/>
    <w:rsid w:val="000B4DE1"/>
    <w:rsid w:val="00104067"/>
    <w:rsid w:val="00116322"/>
    <w:rsid w:val="00116CBC"/>
    <w:rsid w:val="00126AF1"/>
    <w:rsid w:val="0014339D"/>
    <w:rsid w:val="001723E2"/>
    <w:rsid w:val="00184E29"/>
    <w:rsid w:val="00195FC6"/>
    <w:rsid w:val="001B01C4"/>
    <w:rsid w:val="001C3224"/>
    <w:rsid w:val="001C75A9"/>
    <w:rsid w:val="001E39E7"/>
    <w:rsid w:val="001F096A"/>
    <w:rsid w:val="001F11B1"/>
    <w:rsid w:val="001F67C8"/>
    <w:rsid w:val="00202E58"/>
    <w:rsid w:val="002134FE"/>
    <w:rsid w:val="00214200"/>
    <w:rsid w:val="00216DE0"/>
    <w:rsid w:val="002C2DC0"/>
    <w:rsid w:val="002C319F"/>
    <w:rsid w:val="002C6A8D"/>
    <w:rsid w:val="002D3AED"/>
    <w:rsid w:val="002D439D"/>
    <w:rsid w:val="00330590"/>
    <w:rsid w:val="00331680"/>
    <w:rsid w:val="00343E33"/>
    <w:rsid w:val="00383015"/>
    <w:rsid w:val="003926D1"/>
    <w:rsid w:val="003A7328"/>
    <w:rsid w:val="003E49F7"/>
    <w:rsid w:val="00406448"/>
    <w:rsid w:val="00435FE4"/>
    <w:rsid w:val="00456D89"/>
    <w:rsid w:val="004847F7"/>
    <w:rsid w:val="004873F1"/>
    <w:rsid w:val="004933D2"/>
    <w:rsid w:val="004A265A"/>
    <w:rsid w:val="004D036B"/>
    <w:rsid w:val="004D522A"/>
    <w:rsid w:val="004F0562"/>
    <w:rsid w:val="00500EE9"/>
    <w:rsid w:val="005352EA"/>
    <w:rsid w:val="005403FC"/>
    <w:rsid w:val="005405BB"/>
    <w:rsid w:val="00566B4B"/>
    <w:rsid w:val="005800A5"/>
    <w:rsid w:val="005808C7"/>
    <w:rsid w:val="005B20A9"/>
    <w:rsid w:val="005B63EF"/>
    <w:rsid w:val="005B6B4E"/>
    <w:rsid w:val="005C5C29"/>
    <w:rsid w:val="005C7803"/>
    <w:rsid w:val="005D4B30"/>
    <w:rsid w:val="005D74A7"/>
    <w:rsid w:val="005F0742"/>
    <w:rsid w:val="005F3A09"/>
    <w:rsid w:val="005F56CD"/>
    <w:rsid w:val="0062255D"/>
    <w:rsid w:val="0062409E"/>
    <w:rsid w:val="00634B9E"/>
    <w:rsid w:val="00685143"/>
    <w:rsid w:val="006921FD"/>
    <w:rsid w:val="006C091E"/>
    <w:rsid w:val="006D4C26"/>
    <w:rsid w:val="00776CED"/>
    <w:rsid w:val="00777E40"/>
    <w:rsid w:val="00786A66"/>
    <w:rsid w:val="00787589"/>
    <w:rsid w:val="007A1F55"/>
    <w:rsid w:val="007F1B1C"/>
    <w:rsid w:val="007F7E7C"/>
    <w:rsid w:val="008278DE"/>
    <w:rsid w:val="00857F9E"/>
    <w:rsid w:val="00864B24"/>
    <w:rsid w:val="008B5D26"/>
    <w:rsid w:val="008C4401"/>
    <w:rsid w:val="008E4785"/>
    <w:rsid w:val="00906E7C"/>
    <w:rsid w:val="009239DF"/>
    <w:rsid w:val="00924A41"/>
    <w:rsid w:val="009350A1"/>
    <w:rsid w:val="00950E4A"/>
    <w:rsid w:val="0099193C"/>
    <w:rsid w:val="009A6030"/>
    <w:rsid w:val="009C4BAB"/>
    <w:rsid w:val="009D7398"/>
    <w:rsid w:val="009F72CB"/>
    <w:rsid w:val="00A36F76"/>
    <w:rsid w:val="00A44A58"/>
    <w:rsid w:val="00A57F32"/>
    <w:rsid w:val="00A85B22"/>
    <w:rsid w:val="00A86932"/>
    <w:rsid w:val="00AB4E01"/>
    <w:rsid w:val="00AC498F"/>
    <w:rsid w:val="00AF2C95"/>
    <w:rsid w:val="00AF3B0A"/>
    <w:rsid w:val="00B025C0"/>
    <w:rsid w:val="00B067BB"/>
    <w:rsid w:val="00B3373C"/>
    <w:rsid w:val="00B510A7"/>
    <w:rsid w:val="00B60923"/>
    <w:rsid w:val="00BA0D43"/>
    <w:rsid w:val="00BB43B7"/>
    <w:rsid w:val="00BC5259"/>
    <w:rsid w:val="00BC7F1E"/>
    <w:rsid w:val="00BD2E88"/>
    <w:rsid w:val="00BE38FF"/>
    <w:rsid w:val="00BF1AEA"/>
    <w:rsid w:val="00BF6FEF"/>
    <w:rsid w:val="00C05D58"/>
    <w:rsid w:val="00C107D4"/>
    <w:rsid w:val="00C5369D"/>
    <w:rsid w:val="00CE3690"/>
    <w:rsid w:val="00CE3798"/>
    <w:rsid w:val="00CF3F6A"/>
    <w:rsid w:val="00D169C7"/>
    <w:rsid w:val="00D178C4"/>
    <w:rsid w:val="00D31EFF"/>
    <w:rsid w:val="00D3517B"/>
    <w:rsid w:val="00D35D15"/>
    <w:rsid w:val="00D37430"/>
    <w:rsid w:val="00D46C2C"/>
    <w:rsid w:val="00D51CCF"/>
    <w:rsid w:val="00D720E1"/>
    <w:rsid w:val="00D86680"/>
    <w:rsid w:val="00DA510D"/>
    <w:rsid w:val="00DA6758"/>
    <w:rsid w:val="00E33B41"/>
    <w:rsid w:val="00E46658"/>
    <w:rsid w:val="00E57F09"/>
    <w:rsid w:val="00E7387F"/>
    <w:rsid w:val="00EA68E7"/>
    <w:rsid w:val="00ED7FA7"/>
    <w:rsid w:val="00F6615B"/>
    <w:rsid w:val="00F83932"/>
    <w:rsid w:val="00F83BCA"/>
    <w:rsid w:val="00F9244B"/>
    <w:rsid w:val="00F92EA3"/>
    <w:rsid w:val="00FA0878"/>
    <w:rsid w:val="00FC4EA2"/>
    <w:rsid w:val="00FF5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2134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33D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styleId="UnresolvedMention">
    <w:name w:val="Unresolved Mention"/>
    <w:basedOn w:val="DefaultParagraphFont"/>
    <w:uiPriority w:val="99"/>
    <w:semiHidden/>
    <w:unhideWhenUsed/>
    <w:rsid w:val="002134FE"/>
    <w:rPr>
      <w:color w:val="605E5C"/>
      <w:shd w:val="clear" w:color="auto" w:fill="E1DFDD"/>
    </w:rPr>
  </w:style>
  <w:style w:type="character" w:customStyle="1" w:styleId="Heading1Char">
    <w:name w:val="Heading 1 Char"/>
    <w:basedOn w:val="DefaultParagraphFont"/>
    <w:link w:val="Heading1"/>
    <w:uiPriority w:val="9"/>
    <w:rsid w:val="002134FE"/>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4933D2"/>
    <w:rPr>
      <w:rFonts w:asciiTheme="majorHAnsi" w:eastAsiaTheme="majorEastAsia" w:hAnsiTheme="majorHAnsi" w:cstheme="majorBidi"/>
      <w:color w:val="243F60" w:themeColor="accent1" w:themeShade="7F"/>
      <w:kern w:val="28"/>
      <w:sz w:val="24"/>
      <w:szCs w:val="24"/>
    </w:rPr>
  </w:style>
  <w:style w:type="paragraph" w:customStyle="1" w:styleId="m7051181783574252311msolistparagraph">
    <w:name w:val="m_7051181783574252311msolistparagraph"/>
    <w:basedOn w:val="Normal"/>
    <w:rsid w:val="007A1F55"/>
    <w:pPr>
      <w:widowControl/>
      <w:overflowPunct/>
      <w:adjustRightInd/>
      <w:spacing w:beforeAutospacing="1" w:afterAutospacing="1"/>
    </w:pPr>
    <w:rPr>
      <w:rFonts w:eastAsiaTheme="minorHAnsi" w:cs="Calibri"/>
      <w:kern w:val="0"/>
      <w:sz w:val="22"/>
      <w:szCs w:val="22"/>
    </w:rPr>
  </w:style>
  <w:style w:type="paragraph" w:customStyle="1" w:styleId="s2">
    <w:name w:val="s2"/>
    <w:basedOn w:val="Normal"/>
    <w:rsid w:val="00CE3690"/>
    <w:pPr>
      <w:widowControl/>
      <w:overflowPunct/>
      <w:adjustRightInd/>
      <w:spacing w:beforeAutospacing="1" w:afterAutospacing="1"/>
    </w:pPr>
    <w:rPr>
      <w:rFonts w:eastAsiaTheme="minorHAnsi" w:cs="Calibri"/>
      <w:kern w:val="0"/>
      <w:sz w:val="22"/>
      <w:szCs w:val="22"/>
    </w:rPr>
  </w:style>
  <w:style w:type="character" w:customStyle="1" w:styleId="bumpedfont15">
    <w:name w:val="bumpedfont15"/>
    <w:basedOn w:val="DefaultParagraphFont"/>
    <w:rsid w:val="00CE3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59718">
      <w:bodyDiv w:val="1"/>
      <w:marLeft w:val="0"/>
      <w:marRight w:val="0"/>
      <w:marTop w:val="0"/>
      <w:marBottom w:val="0"/>
      <w:divBdr>
        <w:top w:val="none" w:sz="0" w:space="0" w:color="auto"/>
        <w:left w:val="none" w:sz="0" w:space="0" w:color="auto"/>
        <w:bottom w:val="none" w:sz="0" w:space="0" w:color="auto"/>
        <w:right w:val="none" w:sz="0" w:space="0" w:color="auto"/>
      </w:divBdr>
    </w:div>
    <w:div w:id="204373087">
      <w:bodyDiv w:val="1"/>
      <w:marLeft w:val="0"/>
      <w:marRight w:val="0"/>
      <w:marTop w:val="0"/>
      <w:marBottom w:val="0"/>
      <w:divBdr>
        <w:top w:val="none" w:sz="0" w:space="0" w:color="auto"/>
        <w:left w:val="none" w:sz="0" w:space="0" w:color="auto"/>
        <w:bottom w:val="none" w:sz="0" w:space="0" w:color="auto"/>
        <w:right w:val="none" w:sz="0" w:space="0" w:color="auto"/>
      </w:divBdr>
    </w:div>
    <w:div w:id="208496824">
      <w:bodyDiv w:val="1"/>
      <w:marLeft w:val="0"/>
      <w:marRight w:val="0"/>
      <w:marTop w:val="0"/>
      <w:marBottom w:val="0"/>
      <w:divBdr>
        <w:top w:val="none" w:sz="0" w:space="0" w:color="auto"/>
        <w:left w:val="none" w:sz="0" w:space="0" w:color="auto"/>
        <w:bottom w:val="none" w:sz="0" w:space="0" w:color="auto"/>
        <w:right w:val="none" w:sz="0" w:space="0" w:color="auto"/>
      </w:divBdr>
    </w:div>
    <w:div w:id="219555802">
      <w:bodyDiv w:val="1"/>
      <w:marLeft w:val="0"/>
      <w:marRight w:val="0"/>
      <w:marTop w:val="0"/>
      <w:marBottom w:val="0"/>
      <w:divBdr>
        <w:top w:val="none" w:sz="0" w:space="0" w:color="auto"/>
        <w:left w:val="none" w:sz="0" w:space="0" w:color="auto"/>
        <w:bottom w:val="none" w:sz="0" w:space="0" w:color="auto"/>
        <w:right w:val="none" w:sz="0" w:space="0" w:color="auto"/>
      </w:divBdr>
    </w:div>
    <w:div w:id="247006063">
      <w:bodyDiv w:val="1"/>
      <w:marLeft w:val="0"/>
      <w:marRight w:val="0"/>
      <w:marTop w:val="0"/>
      <w:marBottom w:val="0"/>
      <w:divBdr>
        <w:top w:val="none" w:sz="0" w:space="0" w:color="auto"/>
        <w:left w:val="none" w:sz="0" w:space="0" w:color="auto"/>
        <w:bottom w:val="none" w:sz="0" w:space="0" w:color="auto"/>
        <w:right w:val="none" w:sz="0" w:space="0" w:color="auto"/>
      </w:divBdr>
    </w:div>
    <w:div w:id="359624573">
      <w:bodyDiv w:val="1"/>
      <w:marLeft w:val="0"/>
      <w:marRight w:val="0"/>
      <w:marTop w:val="0"/>
      <w:marBottom w:val="0"/>
      <w:divBdr>
        <w:top w:val="none" w:sz="0" w:space="0" w:color="auto"/>
        <w:left w:val="none" w:sz="0" w:space="0" w:color="auto"/>
        <w:bottom w:val="none" w:sz="0" w:space="0" w:color="auto"/>
        <w:right w:val="none" w:sz="0" w:space="0" w:color="auto"/>
      </w:divBdr>
    </w:div>
    <w:div w:id="412702921">
      <w:bodyDiv w:val="1"/>
      <w:marLeft w:val="0"/>
      <w:marRight w:val="0"/>
      <w:marTop w:val="0"/>
      <w:marBottom w:val="0"/>
      <w:divBdr>
        <w:top w:val="none" w:sz="0" w:space="0" w:color="auto"/>
        <w:left w:val="none" w:sz="0" w:space="0" w:color="auto"/>
        <w:bottom w:val="none" w:sz="0" w:space="0" w:color="auto"/>
        <w:right w:val="none" w:sz="0" w:space="0" w:color="auto"/>
      </w:divBdr>
    </w:div>
    <w:div w:id="417753172">
      <w:bodyDiv w:val="1"/>
      <w:marLeft w:val="0"/>
      <w:marRight w:val="0"/>
      <w:marTop w:val="0"/>
      <w:marBottom w:val="0"/>
      <w:divBdr>
        <w:top w:val="none" w:sz="0" w:space="0" w:color="auto"/>
        <w:left w:val="none" w:sz="0" w:space="0" w:color="auto"/>
        <w:bottom w:val="none" w:sz="0" w:space="0" w:color="auto"/>
        <w:right w:val="none" w:sz="0" w:space="0" w:color="auto"/>
      </w:divBdr>
      <w:divsChild>
        <w:div w:id="853692632">
          <w:marLeft w:val="0"/>
          <w:marRight w:val="0"/>
          <w:marTop w:val="0"/>
          <w:marBottom w:val="0"/>
          <w:divBdr>
            <w:top w:val="none" w:sz="0" w:space="0" w:color="auto"/>
            <w:left w:val="none" w:sz="0" w:space="0" w:color="auto"/>
            <w:bottom w:val="none" w:sz="0" w:space="0" w:color="auto"/>
            <w:right w:val="none" w:sz="0" w:space="0" w:color="auto"/>
          </w:divBdr>
        </w:div>
        <w:div w:id="425152656">
          <w:marLeft w:val="0"/>
          <w:marRight w:val="0"/>
          <w:marTop w:val="120"/>
          <w:marBottom w:val="0"/>
          <w:divBdr>
            <w:top w:val="none" w:sz="0" w:space="0" w:color="auto"/>
            <w:left w:val="none" w:sz="0" w:space="0" w:color="auto"/>
            <w:bottom w:val="none" w:sz="0" w:space="0" w:color="auto"/>
            <w:right w:val="none" w:sz="0" w:space="0" w:color="auto"/>
          </w:divBdr>
          <w:divsChild>
            <w:div w:id="89860676">
              <w:marLeft w:val="0"/>
              <w:marRight w:val="0"/>
              <w:marTop w:val="0"/>
              <w:marBottom w:val="0"/>
              <w:divBdr>
                <w:top w:val="none" w:sz="0" w:space="0" w:color="auto"/>
                <w:left w:val="none" w:sz="0" w:space="0" w:color="auto"/>
                <w:bottom w:val="none" w:sz="0" w:space="0" w:color="auto"/>
                <w:right w:val="none" w:sz="0" w:space="0" w:color="auto"/>
              </w:divBdr>
            </w:div>
          </w:divsChild>
        </w:div>
        <w:div w:id="1195968707">
          <w:marLeft w:val="0"/>
          <w:marRight w:val="0"/>
          <w:marTop w:val="120"/>
          <w:marBottom w:val="0"/>
          <w:divBdr>
            <w:top w:val="none" w:sz="0" w:space="0" w:color="auto"/>
            <w:left w:val="none" w:sz="0" w:space="0" w:color="auto"/>
            <w:bottom w:val="none" w:sz="0" w:space="0" w:color="auto"/>
            <w:right w:val="none" w:sz="0" w:space="0" w:color="auto"/>
          </w:divBdr>
          <w:divsChild>
            <w:div w:id="1082483761">
              <w:marLeft w:val="0"/>
              <w:marRight w:val="0"/>
              <w:marTop w:val="0"/>
              <w:marBottom w:val="0"/>
              <w:divBdr>
                <w:top w:val="none" w:sz="0" w:space="0" w:color="auto"/>
                <w:left w:val="none" w:sz="0" w:space="0" w:color="auto"/>
                <w:bottom w:val="none" w:sz="0" w:space="0" w:color="auto"/>
                <w:right w:val="none" w:sz="0" w:space="0" w:color="auto"/>
              </w:divBdr>
            </w:div>
          </w:divsChild>
        </w:div>
        <w:div w:id="779370908">
          <w:marLeft w:val="0"/>
          <w:marRight w:val="0"/>
          <w:marTop w:val="120"/>
          <w:marBottom w:val="0"/>
          <w:divBdr>
            <w:top w:val="none" w:sz="0" w:space="0" w:color="auto"/>
            <w:left w:val="none" w:sz="0" w:space="0" w:color="auto"/>
            <w:bottom w:val="none" w:sz="0" w:space="0" w:color="auto"/>
            <w:right w:val="none" w:sz="0" w:space="0" w:color="auto"/>
          </w:divBdr>
          <w:divsChild>
            <w:div w:id="1017122034">
              <w:marLeft w:val="0"/>
              <w:marRight w:val="0"/>
              <w:marTop w:val="0"/>
              <w:marBottom w:val="0"/>
              <w:divBdr>
                <w:top w:val="none" w:sz="0" w:space="0" w:color="auto"/>
                <w:left w:val="none" w:sz="0" w:space="0" w:color="auto"/>
                <w:bottom w:val="none" w:sz="0" w:space="0" w:color="auto"/>
                <w:right w:val="none" w:sz="0" w:space="0" w:color="auto"/>
              </w:divBdr>
            </w:div>
            <w:div w:id="446435549">
              <w:marLeft w:val="0"/>
              <w:marRight w:val="0"/>
              <w:marTop w:val="0"/>
              <w:marBottom w:val="0"/>
              <w:divBdr>
                <w:top w:val="none" w:sz="0" w:space="0" w:color="auto"/>
                <w:left w:val="none" w:sz="0" w:space="0" w:color="auto"/>
                <w:bottom w:val="none" w:sz="0" w:space="0" w:color="auto"/>
                <w:right w:val="none" w:sz="0" w:space="0" w:color="auto"/>
              </w:divBdr>
            </w:div>
            <w:div w:id="1789931353">
              <w:marLeft w:val="0"/>
              <w:marRight w:val="0"/>
              <w:marTop w:val="0"/>
              <w:marBottom w:val="0"/>
              <w:divBdr>
                <w:top w:val="none" w:sz="0" w:space="0" w:color="auto"/>
                <w:left w:val="none" w:sz="0" w:space="0" w:color="auto"/>
                <w:bottom w:val="none" w:sz="0" w:space="0" w:color="auto"/>
                <w:right w:val="none" w:sz="0" w:space="0" w:color="auto"/>
              </w:divBdr>
            </w:div>
            <w:div w:id="77674247">
              <w:marLeft w:val="0"/>
              <w:marRight w:val="0"/>
              <w:marTop w:val="0"/>
              <w:marBottom w:val="0"/>
              <w:divBdr>
                <w:top w:val="none" w:sz="0" w:space="0" w:color="auto"/>
                <w:left w:val="none" w:sz="0" w:space="0" w:color="auto"/>
                <w:bottom w:val="none" w:sz="0" w:space="0" w:color="auto"/>
                <w:right w:val="none" w:sz="0" w:space="0" w:color="auto"/>
              </w:divBdr>
            </w:div>
            <w:div w:id="444085151">
              <w:marLeft w:val="0"/>
              <w:marRight w:val="0"/>
              <w:marTop w:val="0"/>
              <w:marBottom w:val="0"/>
              <w:divBdr>
                <w:top w:val="none" w:sz="0" w:space="0" w:color="auto"/>
                <w:left w:val="none" w:sz="0" w:space="0" w:color="auto"/>
                <w:bottom w:val="none" w:sz="0" w:space="0" w:color="auto"/>
                <w:right w:val="none" w:sz="0" w:space="0" w:color="auto"/>
              </w:divBdr>
            </w:div>
            <w:div w:id="1815368357">
              <w:marLeft w:val="0"/>
              <w:marRight w:val="0"/>
              <w:marTop w:val="0"/>
              <w:marBottom w:val="0"/>
              <w:divBdr>
                <w:top w:val="none" w:sz="0" w:space="0" w:color="auto"/>
                <w:left w:val="none" w:sz="0" w:space="0" w:color="auto"/>
                <w:bottom w:val="none" w:sz="0" w:space="0" w:color="auto"/>
                <w:right w:val="none" w:sz="0" w:space="0" w:color="auto"/>
              </w:divBdr>
            </w:div>
            <w:div w:id="597256375">
              <w:marLeft w:val="0"/>
              <w:marRight w:val="0"/>
              <w:marTop w:val="0"/>
              <w:marBottom w:val="0"/>
              <w:divBdr>
                <w:top w:val="none" w:sz="0" w:space="0" w:color="auto"/>
                <w:left w:val="none" w:sz="0" w:space="0" w:color="auto"/>
                <w:bottom w:val="none" w:sz="0" w:space="0" w:color="auto"/>
                <w:right w:val="none" w:sz="0" w:space="0" w:color="auto"/>
              </w:divBdr>
            </w:div>
            <w:div w:id="1537692475">
              <w:marLeft w:val="0"/>
              <w:marRight w:val="0"/>
              <w:marTop w:val="0"/>
              <w:marBottom w:val="0"/>
              <w:divBdr>
                <w:top w:val="none" w:sz="0" w:space="0" w:color="auto"/>
                <w:left w:val="none" w:sz="0" w:space="0" w:color="auto"/>
                <w:bottom w:val="none" w:sz="0" w:space="0" w:color="auto"/>
                <w:right w:val="none" w:sz="0" w:space="0" w:color="auto"/>
              </w:divBdr>
            </w:div>
          </w:divsChild>
        </w:div>
        <w:div w:id="281419275">
          <w:marLeft w:val="0"/>
          <w:marRight w:val="0"/>
          <w:marTop w:val="120"/>
          <w:marBottom w:val="0"/>
          <w:divBdr>
            <w:top w:val="none" w:sz="0" w:space="0" w:color="auto"/>
            <w:left w:val="none" w:sz="0" w:space="0" w:color="auto"/>
            <w:bottom w:val="none" w:sz="0" w:space="0" w:color="auto"/>
            <w:right w:val="none" w:sz="0" w:space="0" w:color="auto"/>
          </w:divBdr>
          <w:divsChild>
            <w:div w:id="299773729">
              <w:marLeft w:val="0"/>
              <w:marRight w:val="0"/>
              <w:marTop w:val="0"/>
              <w:marBottom w:val="0"/>
              <w:divBdr>
                <w:top w:val="none" w:sz="0" w:space="0" w:color="auto"/>
                <w:left w:val="none" w:sz="0" w:space="0" w:color="auto"/>
                <w:bottom w:val="none" w:sz="0" w:space="0" w:color="auto"/>
                <w:right w:val="none" w:sz="0" w:space="0" w:color="auto"/>
              </w:divBdr>
            </w:div>
            <w:div w:id="496045018">
              <w:marLeft w:val="0"/>
              <w:marRight w:val="0"/>
              <w:marTop w:val="0"/>
              <w:marBottom w:val="0"/>
              <w:divBdr>
                <w:top w:val="none" w:sz="0" w:space="0" w:color="auto"/>
                <w:left w:val="none" w:sz="0" w:space="0" w:color="auto"/>
                <w:bottom w:val="none" w:sz="0" w:space="0" w:color="auto"/>
                <w:right w:val="none" w:sz="0" w:space="0" w:color="auto"/>
              </w:divBdr>
            </w:div>
            <w:div w:id="928581095">
              <w:marLeft w:val="0"/>
              <w:marRight w:val="0"/>
              <w:marTop w:val="0"/>
              <w:marBottom w:val="0"/>
              <w:divBdr>
                <w:top w:val="none" w:sz="0" w:space="0" w:color="auto"/>
                <w:left w:val="none" w:sz="0" w:space="0" w:color="auto"/>
                <w:bottom w:val="none" w:sz="0" w:space="0" w:color="auto"/>
                <w:right w:val="none" w:sz="0" w:space="0" w:color="auto"/>
              </w:divBdr>
            </w:div>
            <w:div w:id="42414703">
              <w:marLeft w:val="0"/>
              <w:marRight w:val="0"/>
              <w:marTop w:val="0"/>
              <w:marBottom w:val="0"/>
              <w:divBdr>
                <w:top w:val="none" w:sz="0" w:space="0" w:color="auto"/>
                <w:left w:val="none" w:sz="0" w:space="0" w:color="auto"/>
                <w:bottom w:val="none" w:sz="0" w:space="0" w:color="auto"/>
                <w:right w:val="none" w:sz="0" w:space="0" w:color="auto"/>
              </w:divBdr>
            </w:div>
            <w:div w:id="17915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1012">
      <w:bodyDiv w:val="1"/>
      <w:marLeft w:val="0"/>
      <w:marRight w:val="0"/>
      <w:marTop w:val="0"/>
      <w:marBottom w:val="0"/>
      <w:divBdr>
        <w:top w:val="none" w:sz="0" w:space="0" w:color="auto"/>
        <w:left w:val="none" w:sz="0" w:space="0" w:color="auto"/>
        <w:bottom w:val="none" w:sz="0" w:space="0" w:color="auto"/>
        <w:right w:val="none" w:sz="0" w:space="0" w:color="auto"/>
      </w:divBdr>
    </w:div>
    <w:div w:id="602152675">
      <w:bodyDiv w:val="1"/>
      <w:marLeft w:val="0"/>
      <w:marRight w:val="0"/>
      <w:marTop w:val="0"/>
      <w:marBottom w:val="0"/>
      <w:divBdr>
        <w:top w:val="none" w:sz="0" w:space="0" w:color="auto"/>
        <w:left w:val="none" w:sz="0" w:space="0" w:color="auto"/>
        <w:bottom w:val="none" w:sz="0" w:space="0" w:color="auto"/>
        <w:right w:val="none" w:sz="0" w:space="0" w:color="auto"/>
      </w:divBdr>
    </w:div>
    <w:div w:id="639502557">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34020414">
      <w:bodyDiv w:val="1"/>
      <w:marLeft w:val="0"/>
      <w:marRight w:val="0"/>
      <w:marTop w:val="0"/>
      <w:marBottom w:val="0"/>
      <w:divBdr>
        <w:top w:val="none" w:sz="0" w:space="0" w:color="auto"/>
        <w:left w:val="none" w:sz="0" w:space="0" w:color="auto"/>
        <w:bottom w:val="none" w:sz="0" w:space="0" w:color="auto"/>
        <w:right w:val="none" w:sz="0" w:space="0" w:color="auto"/>
      </w:divBdr>
    </w:div>
    <w:div w:id="1055005972">
      <w:bodyDiv w:val="1"/>
      <w:marLeft w:val="0"/>
      <w:marRight w:val="0"/>
      <w:marTop w:val="0"/>
      <w:marBottom w:val="0"/>
      <w:divBdr>
        <w:top w:val="none" w:sz="0" w:space="0" w:color="auto"/>
        <w:left w:val="none" w:sz="0" w:space="0" w:color="auto"/>
        <w:bottom w:val="none" w:sz="0" w:space="0" w:color="auto"/>
        <w:right w:val="none" w:sz="0" w:space="0" w:color="auto"/>
      </w:divBdr>
    </w:div>
    <w:div w:id="1133256468">
      <w:bodyDiv w:val="1"/>
      <w:marLeft w:val="0"/>
      <w:marRight w:val="0"/>
      <w:marTop w:val="0"/>
      <w:marBottom w:val="0"/>
      <w:divBdr>
        <w:top w:val="none" w:sz="0" w:space="0" w:color="auto"/>
        <w:left w:val="none" w:sz="0" w:space="0" w:color="auto"/>
        <w:bottom w:val="none" w:sz="0" w:space="0" w:color="auto"/>
        <w:right w:val="none" w:sz="0" w:space="0" w:color="auto"/>
      </w:divBdr>
    </w:div>
    <w:div w:id="1234389784">
      <w:bodyDiv w:val="1"/>
      <w:marLeft w:val="0"/>
      <w:marRight w:val="0"/>
      <w:marTop w:val="0"/>
      <w:marBottom w:val="0"/>
      <w:divBdr>
        <w:top w:val="none" w:sz="0" w:space="0" w:color="auto"/>
        <w:left w:val="none" w:sz="0" w:space="0" w:color="auto"/>
        <w:bottom w:val="none" w:sz="0" w:space="0" w:color="auto"/>
        <w:right w:val="none" w:sz="0" w:space="0" w:color="auto"/>
      </w:divBdr>
    </w:div>
    <w:div w:id="1253509002">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316958927">
      <w:bodyDiv w:val="1"/>
      <w:marLeft w:val="0"/>
      <w:marRight w:val="0"/>
      <w:marTop w:val="0"/>
      <w:marBottom w:val="0"/>
      <w:divBdr>
        <w:top w:val="none" w:sz="0" w:space="0" w:color="auto"/>
        <w:left w:val="none" w:sz="0" w:space="0" w:color="auto"/>
        <w:bottom w:val="none" w:sz="0" w:space="0" w:color="auto"/>
        <w:right w:val="none" w:sz="0" w:space="0" w:color="auto"/>
      </w:divBdr>
    </w:div>
    <w:div w:id="1448965058">
      <w:bodyDiv w:val="1"/>
      <w:marLeft w:val="0"/>
      <w:marRight w:val="0"/>
      <w:marTop w:val="0"/>
      <w:marBottom w:val="0"/>
      <w:divBdr>
        <w:top w:val="none" w:sz="0" w:space="0" w:color="auto"/>
        <w:left w:val="none" w:sz="0" w:space="0" w:color="auto"/>
        <w:bottom w:val="none" w:sz="0" w:space="0" w:color="auto"/>
        <w:right w:val="none" w:sz="0" w:space="0" w:color="auto"/>
      </w:divBdr>
    </w:div>
    <w:div w:id="1451626464">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551303196">
      <w:bodyDiv w:val="1"/>
      <w:marLeft w:val="0"/>
      <w:marRight w:val="0"/>
      <w:marTop w:val="0"/>
      <w:marBottom w:val="0"/>
      <w:divBdr>
        <w:top w:val="none" w:sz="0" w:space="0" w:color="auto"/>
        <w:left w:val="none" w:sz="0" w:space="0" w:color="auto"/>
        <w:bottom w:val="none" w:sz="0" w:space="0" w:color="auto"/>
        <w:right w:val="none" w:sz="0" w:space="0" w:color="auto"/>
      </w:divBdr>
    </w:div>
    <w:div w:id="1658727370">
      <w:bodyDiv w:val="1"/>
      <w:marLeft w:val="0"/>
      <w:marRight w:val="0"/>
      <w:marTop w:val="0"/>
      <w:marBottom w:val="0"/>
      <w:divBdr>
        <w:top w:val="none" w:sz="0" w:space="0" w:color="auto"/>
        <w:left w:val="none" w:sz="0" w:space="0" w:color="auto"/>
        <w:bottom w:val="none" w:sz="0" w:space="0" w:color="auto"/>
        <w:right w:val="none" w:sz="0" w:space="0" w:color="auto"/>
      </w:divBdr>
    </w:div>
    <w:div w:id="1752046844">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947229400">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 w:id="2050953703">
      <w:bodyDiv w:val="1"/>
      <w:marLeft w:val="0"/>
      <w:marRight w:val="0"/>
      <w:marTop w:val="0"/>
      <w:marBottom w:val="0"/>
      <w:divBdr>
        <w:top w:val="none" w:sz="0" w:space="0" w:color="auto"/>
        <w:left w:val="none" w:sz="0" w:space="0" w:color="auto"/>
        <w:bottom w:val="none" w:sz="0" w:space="0" w:color="auto"/>
        <w:right w:val="none" w:sz="0" w:space="0" w:color="auto"/>
      </w:divBdr>
    </w:div>
    <w:div w:id="213406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HouseLogic/"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jesse@LRRA.com" TargetMode="External"/><Relationship Id="rId12" Type="http://schemas.openxmlformats.org/officeDocument/2006/relationships/image" Target="media/image4.png"/><Relationship Id="rId17" Type="http://schemas.openxmlformats.org/officeDocument/2006/relationships/hyperlink" Target="https://www.youtube.com/houselogic" TargetMode="External"/><Relationship Id="rId2" Type="http://schemas.openxmlformats.org/officeDocument/2006/relationships/styles" Target="styles.xml"/><Relationship Id="rId16" Type="http://schemas.openxmlformats.org/officeDocument/2006/relationships/hyperlink" Target="https://www.instagram.com/houselogic/" TargetMode="External"/><Relationship Id="rId20" Type="http://schemas.openxmlformats.org/officeDocument/2006/relationships/hyperlink" Target="http://www.realtorteamstore.com/index.php?main_page=page&amp;id=75&amp;chapter=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rkleg.state.ar.us/Home/FTPDocument?path=%2FBills%2F2023R%2FPublic%2FHB1573.pdf" TargetMode="External"/><Relationship Id="rId5" Type="http://schemas.openxmlformats.org/officeDocument/2006/relationships/image" Target="media/image1.png"/><Relationship Id="rId15" Type="http://schemas.openxmlformats.org/officeDocument/2006/relationships/hyperlink" Target="https://www.pinterest.com/houselogic/" TargetMode="External"/><Relationship Id="rId23" Type="http://schemas.openxmlformats.org/officeDocument/2006/relationships/theme" Target="theme/theme1.xml"/><Relationship Id="rId10" Type="http://schemas.openxmlformats.org/officeDocument/2006/relationships/hyperlink" Target="mailto:Jesse@LRRA.com" TargetMode="External"/><Relationship Id="rId19" Type="http://schemas.openxmlformats.org/officeDocument/2006/relationships/hyperlink" Target="http://www.LRRA.com" TargetMode="External"/><Relationship Id="rId4" Type="http://schemas.openxmlformats.org/officeDocument/2006/relationships/webSettings" Target="webSettings.xml"/><Relationship Id="rId9" Type="http://schemas.openxmlformats.org/officeDocument/2006/relationships/hyperlink" Target="mailto:stacy@lrra.com" TargetMode="External"/><Relationship Id="rId14" Type="http://schemas.openxmlformats.org/officeDocument/2006/relationships/hyperlink" Target="https://twitter.com/houselogi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10</cp:revision>
  <cp:lastPrinted>2021-04-26T15:18:00Z</cp:lastPrinted>
  <dcterms:created xsi:type="dcterms:W3CDTF">2024-04-30T14:03:00Z</dcterms:created>
  <dcterms:modified xsi:type="dcterms:W3CDTF">2024-04-30T15:42:00Z</dcterms:modified>
</cp:coreProperties>
</file>